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A2978" w14:textId="64BA9DBE" w:rsidR="00065306" w:rsidRPr="00F41A7B" w:rsidRDefault="005055B6" w:rsidP="004E7CAA">
      <w:pPr>
        <w:pStyle w:val="Header"/>
        <w:jc w:val="left"/>
        <w:outlineLvl w:val="0"/>
        <w:rPr>
          <w:rFonts w:ascii="Arial" w:eastAsia="Calibri" w:hAnsi="Arial"/>
          <w:b/>
          <w:sz w:val="36"/>
          <w:szCs w:val="24"/>
          <w:lang w:eastAsia="en-GB"/>
        </w:rPr>
      </w:pPr>
      <w:r>
        <w:rPr>
          <w:rFonts w:ascii="Arial" w:eastAsia="Calibri" w:hAnsi="Arial"/>
          <w:b/>
          <w:sz w:val="36"/>
          <w:szCs w:val="24"/>
          <w:lang w:eastAsia="en-GB"/>
        </w:rPr>
        <w:t>F</w:t>
      </w:r>
      <w:bookmarkStart w:id="0" w:name="_GoBack"/>
      <w:bookmarkEnd w:id="0"/>
      <w:r>
        <w:rPr>
          <w:rFonts w:ascii="Arial" w:eastAsia="Calibri" w:hAnsi="Arial"/>
          <w:b/>
          <w:sz w:val="36"/>
          <w:szCs w:val="24"/>
          <w:lang w:eastAsia="en-GB"/>
        </w:rPr>
        <w:t>ramework</w:t>
      </w:r>
      <w:r w:rsidR="00F41A7B" w:rsidRPr="00F41A7B">
        <w:rPr>
          <w:rFonts w:ascii="Arial" w:eastAsia="Calibri" w:hAnsi="Arial"/>
          <w:b/>
          <w:sz w:val="36"/>
          <w:szCs w:val="24"/>
          <w:lang w:eastAsia="en-GB"/>
        </w:rPr>
        <w:t xml:space="preserve"> Schedule </w:t>
      </w:r>
      <w:r>
        <w:rPr>
          <w:rFonts w:ascii="Arial" w:eastAsia="Calibri" w:hAnsi="Arial"/>
          <w:b/>
          <w:sz w:val="36"/>
          <w:szCs w:val="24"/>
          <w:lang w:eastAsia="en-GB"/>
        </w:rPr>
        <w:t>13</w:t>
      </w:r>
      <w:r w:rsidR="00F41A7B" w:rsidRPr="00F41A7B">
        <w:rPr>
          <w:rFonts w:ascii="Arial" w:eastAsia="Calibri" w:hAnsi="Arial"/>
          <w:b/>
          <w:sz w:val="36"/>
          <w:szCs w:val="24"/>
          <w:lang w:eastAsia="en-GB"/>
        </w:rPr>
        <w:t xml:space="preserve"> (</w:t>
      </w:r>
      <w:r w:rsidR="0091359A">
        <w:rPr>
          <w:rFonts w:ascii="Arial" w:eastAsia="Calibri" w:hAnsi="Arial"/>
          <w:b/>
          <w:sz w:val="36"/>
          <w:szCs w:val="24"/>
          <w:lang w:eastAsia="en-GB"/>
        </w:rPr>
        <w:t xml:space="preserve">Framework </w:t>
      </w:r>
      <w:r w:rsidR="00F41A7B" w:rsidRPr="00F41A7B">
        <w:rPr>
          <w:rFonts w:ascii="Arial" w:eastAsia="Calibri" w:hAnsi="Arial"/>
          <w:b/>
          <w:sz w:val="36"/>
          <w:szCs w:val="24"/>
          <w:lang w:eastAsia="en-GB"/>
        </w:rPr>
        <w:t>Staff T</w:t>
      </w:r>
      <w:r w:rsidR="00065306" w:rsidRPr="00F41A7B">
        <w:rPr>
          <w:rFonts w:ascii="Arial" w:eastAsia="Calibri" w:hAnsi="Arial"/>
          <w:b/>
          <w:sz w:val="36"/>
          <w:szCs w:val="24"/>
          <w:lang w:eastAsia="en-GB"/>
        </w:rPr>
        <w:t>ransfer)</w:t>
      </w:r>
    </w:p>
    <w:p w14:paraId="17ABCBF4" w14:textId="77777777" w:rsidR="004E7CAA" w:rsidRDefault="004E7CAA" w:rsidP="00C25BF9">
      <w:pPr>
        <w:jc w:val="left"/>
        <w:rPr>
          <w:rFonts w:ascii="Arial" w:eastAsia="Calibri" w:hAnsi="Arial"/>
          <w:sz w:val="24"/>
          <w:szCs w:val="24"/>
          <w:highlight w:val="yellow"/>
          <w:lang w:eastAsia="en-GB"/>
        </w:rPr>
      </w:pPr>
    </w:p>
    <w:p w14:paraId="3F30822B" w14:textId="77777777" w:rsidR="004A239D" w:rsidRPr="00F41A7B" w:rsidRDefault="00946463" w:rsidP="0034635F">
      <w:pPr>
        <w:pStyle w:val="ScheduleL1"/>
        <w:jc w:val="left"/>
        <w:outlineLvl w:val="1"/>
        <w:rPr>
          <w:rFonts w:ascii="Arial Bold" w:hAnsi="Arial Bold" w:cs="Arial" w:hint="eastAsia"/>
          <w:caps w:val="0"/>
          <w:sz w:val="24"/>
          <w:szCs w:val="24"/>
        </w:rPr>
      </w:pPr>
      <w:r w:rsidRPr="00F41A7B">
        <w:rPr>
          <w:rFonts w:ascii="Arial Bold" w:hAnsi="Arial Bold" w:cs="Arial"/>
          <w:caps w:val="0"/>
          <w:sz w:val="24"/>
          <w:szCs w:val="24"/>
        </w:rPr>
        <w:t>Definitions</w:t>
      </w:r>
    </w:p>
    <w:p w14:paraId="42FE8ADB" w14:textId="77777777" w:rsidR="004E44DC" w:rsidRPr="00F41A7B" w:rsidRDefault="004E44DC" w:rsidP="0034635F">
      <w:pPr>
        <w:pStyle w:val="ScheduleL2"/>
        <w:keepNext/>
        <w:jc w:val="left"/>
        <w:outlineLvl w:val="2"/>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10CE509B" w14:textId="77777777" w:rsidTr="004E7CAA">
        <w:trPr>
          <w:cantSplit/>
        </w:trPr>
        <w:tc>
          <w:tcPr>
            <w:tcW w:w="2917" w:type="dxa"/>
          </w:tcPr>
          <w:p w14:paraId="3A21C83A"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109" w:type="dxa"/>
          </w:tcPr>
          <w:p w14:paraId="3D0B3CA7" w14:textId="77777777" w:rsidR="004E44DC" w:rsidRPr="00F41A7B" w:rsidRDefault="004E44DC" w:rsidP="00EE08C5">
            <w:pPr>
              <w:numPr>
                <w:ilvl w:val="0"/>
                <w:numId w:val="13"/>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3229580" w14:textId="77777777" w:rsidR="004E44DC" w:rsidRPr="00F41A7B" w:rsidRDefault="004E44DC" w:rsidP="00EE08C5">
            <w:pPr>
              <w:numPr>
                <w:ilvl w:val="1"/>
                <w:numId w:val="13"/>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0FAF9671" w14:textId="77777777" w:rsidTr="005055B6">
        <w:trPr>
          <w:cantSplit/>
        </w:trPr>
        <w:tc>
          <w:tcPr>
            <w:tcW w:w="2917" w:type="dxa"/>
          </w:tcPr>
          <w:p w14:paraId="55F6FC96" w14:textId="77777777" w:rsidR="004E44DC" w:rsidRPr="00F41A7B" w:rsidRDefault="004E44DC" w:rsidP="00C25BF9">
            <w:pPr>
              <w:pStyle w:val="Guidancenoteparagraphtext"/>
              <w:spacing w:after="0"/>
              <w:ind w:left="706"/>
              <w:jc w:val="left"/>
              <w:rPr>
                <w:bCs/>
                <w:i w:val="0"/>
                <w:sz w:val="24"/>
              </w:rPr>
            </w:pPr>
          </w:p>
        </w:tc>
        <w:tc>
          <w:tcPr>
            <w:tcW w:w="6109" w:type="dxa"/>
          </w:tcPr>
          <w:p w14:paraId="7F44DBC2"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44E4BF79" w14:textId="77777777" w:rsidTr="005055B6">
        <w:trPr>
          <w:cantSplit/>
        </w:trPr>
        <w:tc>
          <w:tcPr>
            <w:tcW w:w="2917" w:type="dxa"/>
          </w:tcPr>
          <w:p w14:paraId="5E2B355B" w14:textId="77777777" w:rsidR="004E44DC" w:rsidRPr="00F41A7B" w:rsidRDefault="004E44DC" w:rsidP="00C25BF9">
            <w:pPr>
              <w:pStyle w:val="Guidancenoteparagraphtext"/>
              <w:spacing w:after="0"/>
              <w:ind w:left="706"/>
              <w:jc w:val="left"/>
              <w:rPr>
                <w:bCs/>
                <w:i w:val="0"/>
                <w:sz w:val="24"/>
              </w:rPr>
            </w:pPr>
          </w:p>
        </w:tc>
        <w:tc>
          <w:tcPr>
            <w:tcW w:w="6109" w:type="dxa"/>
          </w:tcPr>
          <w:p w14:paraId="3AAAC8C3"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38FADDFA" w14:textId="77777777" w:rsidTr="005055B6">
        <w:trPr>
          <w:cantSplit/>
        </w:trPr>
        <w:tc>
          <w:tcPr>
            <w:tcW w:w="2917" w:type="dxa"/>
          </w:tcPr>
          <w:p w14:paraId="16926E9C" w14:textId="77777777" w:rsidR="004E44DC" w:rsidRPr="00F41A7B" w:rsidRDefault="004E44DC" w:rsidP="00C25BF9">
            <w:pPr>
              <w:pStyle w:val="Guidancenoteparagraphtext"/>
              <w:spacing w:after="0"/>
              <w:ind w:left="706"/>
              <w:jc w:val="left"/>
              <w:rPr>
                <w:bCs/>
                <w:i w:val="0"/>
                <w:sz w:val="24"/>
              </w:rPr>
            </w:pPr>
          </w:p>
        </w:tc>
        <w:tc>
          <w:tcPr>
            <w:tcW w:w="6109" w:type="dxa"/>
          </w:tcPr>
          <w:p w14:paraId="0AAA0E7F"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276CAD20" w14:textId="77777777" w:rsidTr="005055B6">
        <w:trPr>
          <w:cantSplit/>
        </w:trPr>
        <w:tc>
          <w:tcPr>
            <w:tcW w:w="2917" w:type="dxa"/>
          </w:tcPr>
          <w:p w14:paraId="0B22905F" w14:textId="77777777" w:rsidR="004E44DC" w:rsidRPr="00F41A7B" w:rsidRDefault="004E44DC" w:rsidP="00C25BF9">
            <w:pPr>
              <w:pStyle w:val="Guidancenoteparagraphtext"/>
              <w:spacing w:after="0"/>
              <w:ind w:left="706"/>
              <w:jc w:val="left"/>
              <w:rPr>
                <w:bCs/>
                <w:i w:val="0"/>
                <w:sz w:val="24"/>
              </w:rPr>
            </w:pPr>
          </w:p>
        </w:tc>
        <w:tc>
          <w:tcPr>
            <w:tcW w:w="6109" w:type="dxa"/>
          </w:tcPr>
          <w:p w14:paraId="48094A1A" w14:textId="5BDF4E34" w:rsidR="004E44DC" w:rsidRPr="00F41A7B" w:rsidRDefault="004E44DC" w:rsidP="00EE08C5">
            <w:pPr>
              <w:numPr>
                <w:ilvl w:val="1"/>
                <w:numId w:val="13"/>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and also including any payments arising in respect of pensions;</w:t>
            </w:r>
          </w:p>
        </w:tc>
      </w:tr>
      <w:tr w:rsidR="004E44DC" w:rsidRPr="00F41A7B" w14:paraId="5D91EA10" w14:textId="77777777" w:rsidTr="005055B6">
        <w:trPr>
          <w:cantSplit/>
        </w:trPr>
        <w:tc>
          <w:tcPr>
            <w:tcW w:w="2917" w:type="dxa"/>
          </w:tcPr>
          <w:p w14:paraId="0F3A6AC3" w14:textId="77777777" w:rsidR="004E44DC" w:rsidRPr="00F41A7B" w:rsidRDefault="004E44DC" w:rsidP="00C25BF9">
            <w:pPr>
              <w:pStyle w:val="Guidancenoteparagraphtext"/>
              <w:keepNext/>
              <w:spacing w:after="0"/>
              <w:ind w:left="706"/>
              <w:jc w:val="left"/>
              <w:rPr>
                <w:bCs/>
                <w:i w:val="0"/>
                <w:sz w:val="24"/>
              </w:rPr>
            </w:pPr>
          </w:p>
        </w:tc>
        <w:tc>
          <w:tcPr>
            <w:tcW w:w="6109" w:type="dxa"/>
          </w:tcPr>
          <w:p w14:paraId="4F1E6EEA" w14:textId="77777777" w:rsidR="004E44DC" w:rsidRPr="00F41A7B" w:rsidRDefault="004E44DC" w:rsidP="00EE08C5">
            <w:pPr>
              <w:numPr>
                <w:ilvl w:val="1"/>
                <w:numId w:val="13"/>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3635B0C8" w14:textId="77777777" w:rsidTr="005055B6">
        <w:trPr>
          <w:cantSplit/>
        </w:trPr>
        <w:tc>
          <w:tcPr>
            <w:tcW w:w="2917" w:type="dxa"/>
          </w:tcPr>
          <w:p w14:paraId="41CD4699" w14:textId="77777777" w:rsidR="004E44DC" w:rsidRPr="00F41A7B" w:rsidRDefault="004E44DC" w:rsidP="00C25BF9">
            <w:pPr>
              <w:pStyle w:val="Guidancenoteparagraphtext"/>
              <w:spacing w:after="0"/>
              <w:ind w:left="706"/>
              <w:jc w:val="left"/>
              <w:rPr>
                <w:bCs/>
                <w:i w:val="0"/>
                <w:sz w:val="24"/>
              </w:rPr>
            </w:pPr>
          </w:p>
        </w:tc>
        <w:tc>
          <w:tcPr>
            <w:tcW w:w="6109" w:type="dxa"/>
          </w:tcPr>
          <w:p w14:paraId="7B1A2CCD"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3BE0A54" w14:textId="77777777" w:rsidTr="005055B6">
        <w:trPr>
          <w:cantSplit/>
        </w:trPr>
        <w:tc>
          <w:tcPr>
            <w:tcW w:w="2917" w:type="dxa"/>
          </w:tcPr>
          <w:p w14:paraId="44CBA952" w14:textId="77777777"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109" w:type="dxa"/>
          </w:tcPr>
          <w:p w14:paraId="542B7F43" w14:textId="59A84FF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w:t>
            </w:r>
            <w:r w:rsidR="00F92EB3">
              <w:rPr>
                <w:b w:val="0"/>
                <w:bCs/>
                <w:i w:val="0"/>
                <w:sz w:val="24"/>
              </w:rPr>
              <w:t>CCS</w:t>
            </w:r>
            <w:r w:rsidRPr="00F41A7B">
              <w:rPr>
                <w:b w:val="0"/>
                <w:bCs/>
                <w:i w:val="0"/>
                <w:sz w:val="24"/>
              </w:rPr>
              <w:t xml:space="preserve">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1BEE7804" w14:textId="77777777" w:rsidTr="005055B6">
        <w:trPr>
          <w:cantSplit/>
        </w:trPr>
        <w:tc>
          <w:tcPr>
            <w:tcW w:w="2917" w:type="dxa"/>
          </w:tcPr>
          <w:p w14:paraId="4C9EFBF3"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109" w:type="dxa"/>
          </w:tcPr>
          <w:p w14:paraId="0A348567" w14:textId="7AC94B3E"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 xml:space="preserve">Clause 10.4 (When CCS or </w:t>
            </w:r>
            <w:r w:rsidR="00F92EB3">
              <w:rPr>
                <w:b w:val="0"/>
                <w:i w:val="0"/>
                <w:sz w:val="24"/>
              </w:rPr>
              <w:t>CCS</w:t>
            </w:r>
            <w:r w:rsidRPr="00F41A7B">
              <w:rPr>
                <w:b w:val="0"/>
                <w:i w:val="0"/>
                <w:sz w:val="24"/>
              </w:rPr>
              <w:t xml:space="preserve"> can end this contract ) or 10.6 (When the Supplier can end the contract);</w:t>
            </w:r>
          </w:p>
        </w:tc>
      </w:tr>
      <w:tr w:rsidR="004E44DC" w:rsidRPr="00F41A7B" w14:paraId="2384A23A" w14:textId="77777777" w:rsidTr="005055B6">
        <w:trPr>
          <w:cantSplit/>
        </w:trPr>
        <w:tc>
          <w:tcPr>
            <w:tcW w:w="2917" w:type="dxa"/>
          </w:tcPr>
          <w:p w14:paraId="267F02C1"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109" w:type="dxa"/>
          </w:tcPr>
          <w:p w14:paraId="71995CA9"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5FB1BFF" w14:textId="77777777" w:rsidTr="005055B6">
        <w:trPr>
          <w:cantSplit/>
        </w:trPr>
        <w:tc>
          <w:tcPr>
            <w:tcW w:w="2917" w:type="dxa"/>
          </w:tcPr>
          <w:p w14:paraId="32505507"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109" w:type="dxa"/>
          </w:tcPr>
          <w:p w14:paraId="4EDAABBC" w14:textId="7971DB84" w:rsidR="004E44DC" w:rsidRPr="00F41A7B" w:rsidRDefault="004E44DC" w:rsidP="00D564E5">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w:t>
            </w:r>
            <w:r w:rsidR="00A94446">
              <w:rPr>
                <w:rFonts w:ascii="Arial" w:hAnsi="Arial"/>
                <w:sz w:val="24"/>
                <w:szCs w:val="24"/>
              </w:rPr>
              <w:t>Part B</w:t>
            </w:r>
            <w:r w:rsidRPr="00F41A7B">
              <w:rPr>
                <w:rFonts w:ascii="Arial" w:hAnsi="Arial"/>
                <w:sz w:val="24"/>
                <w:szCs w:val="24"/>
              </w:rPr>
              <w:t xml:space="preserve">: Pensions, shall include the </w:t>
            </w:r>
            <w:r w:rsidR="00D564E5">
              <w:rPr>
                <w:rFonts w:ascii="Arial" w:hAnsi="Arial"/>
                <w:sz w:val="24"/>
                <w:szCs w:val="24"/>
              </w:rPr>
              <w:t>Start</w:t>
            </w:r>
            <w:r w:rsidR="00D564E5" w:rsidRPr="00F41A7B">
              <w:rPr>
                <w:rFonts w:ascii="Arial" w:hAnsi="Arial"/>
                <w:sz w:val="24"/>
                <w:szCs w:val="24"/>
              </w:rPr>
              <w:t xml:space="preserve"> </w:t>
            </w:r>
            <w:r w:rsidRPr="00F41A7B">
              <w:rPr>
                <w:rFonts w:ascii="Arial" w:hAnsi="Arial"/>
                <w:sz w:val="24"/>
                <w:szCs w:val="24"/>
              </w:rPr>
              <w:t>Date, where appropriate;</w:t>
            </w:r>
          </w:p>
        </w:tc>
      </w:tr>
      <w:tr w:rsidR="004E44DC" w:rsidRPr="00F41A7B" w14:paraId="4693149F" w14:textId="77777777" w:rsidTr="005055B6">
        <w:trPr>
          <w:cantSplit/>
        </w:trPr>
        <w:tc>
          <w:tcPr>
            <w:tcW w:w="2917" w:type="dxa"/>
          </w:tcPr>
          <w:p w14:paraId="7D6DD129"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109" w:type="dxa"/>
          </w:tcPr>
          <w:p w14:paraId="78FE15B1"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78643FE9" w14:textId="77777777" w:rsidTr="005055B6">
        <w:trPr>
          <w:cantSplit/>
        </w:trPr>
        <w:tc>
          <w:tcPr>
            <w:tcW w:w="2917" w:type="dxa"/>
          </w:tcPr>
          <w:p w14:paraId="138AF234"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109" w:type="dxa"/>
          </w:tcPr>
          <w:p w14:paraId="547A7195"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0E59C186" w14:textId="77777777" w:rsidTr="005055B6">
        <w:trPr>
          <w:cantSplit/>
        </w:trPr>
        <w:tc>
          <w:tcPr>
            <w:tcW w:w="2917" w:type="dxa"/>
          </w:tcPr>
          <w:p w14:paraId="38F4C53B" w14:textId="77777777"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109" w:type="dxa"/>
          </w:tcPr>
          <w:p w14:paraId="213F3E61" w14:textId="3B1B7125"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 xml:space="preserve">in relation to all persons identified on the Supplier's Provisional Supplier Personnel List or Supplier's Final Supplier Personnel List, as the case may be, such information as </w:t>
            </w:r>
            <w:r w:rsidR="00F92EB3">
              <w:rPr>
                <w:b w:val="0"/>
                <w:i w:val="0"/>
                <w:sz w:val="24"/>
              </w:rPr>
              <w:t>CCS</w:t>
            </w:r>
            <w:r w:rsidRPr="00F41A7B">
              <w:rPr>
                <w:b w:val="0"/>
                <w:i w:val="0"/>
                <w:sz w:val="24"/>
              </w:rPr>
              <w:t xml:space="preserve"> may reasonably request (subject to all applicable provisions of the Data Protection Laws), but including in an anonymised format:</w:t>
            </w:r>
          </w:p>
          <w:p w14:paraId="1248CFD4"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366620AD" w14:textId="77777777" w:rsidTr="005055B6">
        <w:trPr>
          <w:cantSplit/>
        </w:trPr>
        <w:tc>
          <w:tcPr>
            <w:tcW w:w="2917" w:type="dxa"/>
          </w:tcPr>
          <w:p w14:paraId="2461EC6D" w14:textId="77777777" w:rsidR="004E44DC" w:rsidRPr="00F41A7B" w:rsidRDefault="004E44DC" w:rsidP="00C25BF9">
            <w:pPr>
              <w:pStyle w:val="Guidancenoteparagraphtext"/>
              <w:spacing w:before="120" w:after="120"/>
              <w:jc w:val="left"/>
              <w:rPr>
                <w:bCs/>
                <w:i w:val="0"/>
                <w:sz w:val="24"/>
              </w:rPr>
            </w:pPr>
          </w:p>
        </w:tc>
        <w:tc>
          <w:tcPr>
            <w:tcW w:w="6109" w:type="dxa"/>
          </w:tcPr>
          <w:p w14:paraId="5BB7D4A8"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7CAA" w:rsidRPr="00F41A7B" w14:paraId="3C31B388" w14:textId="77777777" w:rsidTr="005055B6">
        <w:trPr>
          <w:cantSplit/>
        </w:trPr>
        <w:tc>
          <w:tcPr>
            <w:tcW w:w="2917" w:type="dxa"/>
          </w:tcPr>
          <w:p w14:paraId="6E10F2C4" w14:textId="77777777" w:rsidR="004E7CAA" w:rsidRPr="00F41A7B" w:rsidRDefault="004E7CAA" w:rsidP="00C25BF9">
            <w:pPr>
              <w:pStyle w:val="Guidancenoteparagraphtext"/>
              <w:spacing w:before="120" w:after="120"/>
              <w:jc w:val="left"/>
              <w:rPr>
                <w:bCs/>
                <w:i w:val="0"/>
                <w:sz w:val="24"/>
              </w:rPr>
            </w:pPr>
          </w:p>
        </w:tc>
        <w:tc>
          <w:tcPr>
            <w:tcW w:w="6109" w:type="dxa"/>
          </w:tcPr>
          <w:p w14:paraId="1B3E32DB" w14:textId="428A7CE6" w:rsidR="004E7CAA" w:rsidRPr="00F41A7B" w:rsidRDefault="004E7CAA" w:rsidP="00C25BF9">
            <w:pPr>
              <w:pStyle w:val="Guidancenoteparagraphtext"/>
              <w:spacing w:before="120" w:after="120"/>
              <w:ind w:left="720" w:hanging="720"/>
              <w:jc w:val="left"/>
              <w:rPr>
                <w:b w:val="0"/>
                <w:i w:val="0"/>
                <w:sz w:val="24"/>
              </w:rPr>
            </w:pPr>
            <w:r w:rsidRPr="004E7CAA">
              <w:rPr>
                <w:b w:val="0"/>
                <w:i w:val="0"/>
                <w:sz w:val="24"/>
              </w:rPr>
              <w:t>c)</w:t>
            </w:r>
            <w:r w:rsidRPr="004E7CAA">
              <w:rPr>
                <w:b w:val="0"/>
                <w:i w:val="0"/>
                <w:sz w:val="24"/>
              </w:rPr>
              <w:tab/>
              <w:t>the identity of the employer or relevant contracting Party;</w:t>
            </w:r>
          </w:p>
        </w:tc>
      </w:tr>
      <w:tr w:rsidR="004E44DC" w:rsidRPr="00F41A7B" w14:paraId="2710B4F9" w14:textId="77777777" w:rsidTr="004E7CAA">
        <w:trPr>
          <w:cantSplit/>
        </w:trPr>
        <w:tc>
          <w:tcPr>
            <w:tcW w:w="2917" w:type="dxa"/>
          </w:tcPr>
          <w:p w14:paraId="5437B822" w14:textId="77777777" w:rsidR="004E44DC" w:rsidRPr="00F41A7B" w:rsidRDefault="004E44DC" w:rsidP="00C25BF9">
            <w:pPr>
              <w:pStyle w:val="Guidancenoteparagraphtext"/>
              <w:spacing w:before="120" w:after="120"/>
              <w:jc w:val="left"/>
              <w:rPr>
                <w:bCs/>
                <w:i w:val="0"/>
                <w:sz w:val="24"/>
              </w:rPr>
            </w:pPr>
          </w:p>
        </w:tc>
        <w:tc>
          <w:tcPr>
            <w:tcW w:w="6109" w:type="dxa"/>
          </w:tcPr>
          <w:p w14:paraId="789FD73A"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5D1479E8" w14:textId="77777777" w:rsidTr="004E7CAA">
        <w:trPr>
          <w:cantSplit/>
        </w:trPr>
        <w:tc>
          <w:tcPr>
            <w:tcW w:w="2917" w:type="dxa"/>
          </w:tcPr>
          <w:p w14:paraId="46FB7352" w14:textId="77777777" w:rsidR="004E44DC" w:rsidRPr="00F41A7B" w:rsidRDefault="004E44DC" w:rsidP="00C25BF9">
            <w:pPr>
              <w:pStyle w:val="Guidancenoteparagraphtext"/>
              <w:spacing w:before="120" w:after="120"/>
              <w:jc w:val="left"/>
              <w:rPr>
                <w:bCs/>
                <w:i w:val="0"/>
                <w:sz w:val="24"/>
              </w:rPr>
            </w:pPr>
          </w:p>
        </w:tc>
        <w:tc>
          <w:tcPr>
            <w:tcW w:w="6109" w:type="dxa"/>
          </w:tcPr>
          <w:p w14:paraId="3783F9D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04986B20" w14:textId="77777777" w:rsidTr="004E7CAA">
        <w:trPr>
          <w:cantSplit/>
        </w:trPr>
        <w:tc>
          <w:tcPr>
            <w:tcW w:w="2917" w:type="dxa"/>
          </w:tcPr>
          <w:p w14:paraId="75959A16" w14:textId="77777777" w:rsidR="004E44DC" w:rsidRPr="00F41A7B" w:rsidRDefault="004E44DC" w:rsidP="00C25BF9">
            <w:pPr>
              <w:pStyle w:val="Guidancenoteparagraphtext"/>
              <w:spacing w:before="120" w:after="120"/>
              <w:jc w:val="left"/>
              <w:rPr>
                <w:bCs/>
                <w:i w:val="0"/>
                <w:sz w:val="24"/>
              </w:rPr>
            </w:pPr>
          </w:p>
        </w:tc>
        <w:tc>
          <w:tcPr>
            <w:tcW w:w="6109" w:type="dxa"/>
          </w:tcPr>
          <w:p w14:paraId="074531E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3F648B35" w14:textId="77777777" w:rsidTr="004E7CAA">
        <w:trPr>
          <w:cantSplit/>
        </w:trPr>
        <w:tc>
          <w:tcPr>
            <w:tcW w:w="2917" w:type="dxa"/>
          </w:tcPr>
          <w:p w14:paraId="665255EE" w14:textId="77777777" w:rsidR="004E44DC" w:rsidRPr="00F41A7B" w:rsidRDefault="004E44DC" w:rsidP="00C25BF9">
            <w:pPr>
              <w:pStyle w:val="Guidancenoteparagraphtext"/>
              <w:spacing w:before="120" w:after="120"/>
              <w:jc w:val="left"/>
              <w:rPr>
                <w:bCs/>
                <w:i w:val="0"/>
                <w:sz w:val="24"/>
              </w:rPr>
            </w:pPr>
          </w:p>
        </w:tc>
        <w:tc>
          <w:tcPr>
            <w:tcW w:w="6109" w:type="dxa"/>
          </w:tcPr>
          <w:p w14:paraId="7FB78B3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50D9AE46" w14:textId="77777777" w:rsidTr="004E7CAA">
        <w:trPr>
          <w:cantSplit/>
        </w:trPr>
        <w:tc>
          <w:tcPr>
            <w:tcW w:w="2917" w:type="dxa"/>
          </w:tcPr>
          <w:p w14:paraId="0F3D3C02" w14:textId="77777777" w:rsidR="004E44DC" w:rsidRPr="00F41A7B" w:rsidRDefault="004E44DC" w:rsidP="00C25BF9">
            <w:pPr>
              <w:pStyle w:val="Guidancenoteparagraphtext"/>
              <w:spacing w:before="120" w:after="120"/>
              <w:jc w:val="left"/>
              <w:rPr>
                <w:bCs/>
                <w:i w:val="0"/>
                <w:sz w:val="24"/>
              </w:rPr>
            </w:pPr>
          </w:p>
        </w:tc>
        <w:tc>
          <w:tcPr>
            <w:tcW w:w="6109" w:type="dxa"/>
          </w:tcPr>
          <w:p w14:paraId="3B33E4B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4BA0AD0" w14:textId="77777777" w:rsidTr="004E7CAA">
        <w:trPr>
          <w:cantSplit/>
        </w:trPr>
        <w:tc>
          <w:tcPr>
            <w:tcW w:w="2917" w:type="dxa"/>
          </w:tcPr>
          <w:p w14:paraId="49FF87F3" w14:textId="77777777" w:rsidR="004E44DC" w:rsidRPr="00F41A7B" w:rsidRDefault="004E44DC" w:rsidP="00C25BF9">
            <w:pPr>
              <w:pStyle w:val="Guidancenoteparagraphtext"/>
              <w:spacing w:before="120" w:after="120"/>
              <w:jc w:val="left"/>
              <w:rPr>
                <w:bCs/>
                <w:i w:val="0"/>
                <w:sz w:val="24"/>
              </w:rPr>
            </w:pPr>
          </w:p>
        </w:tc>
        <w:tc>
          <w:tcPr>
            <w:tcW w:w="6109" w:type="dxa"/>
          </w:tcPr>
          <w:p w14:paraId="6B0F4AE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5CC6AF4E" w14:textId="77777777" w:rsidTr="004E7CAA">
        <w:trPr>
          <w:cantSplit/>
        </w:trPr>
        <w:tc>
          <w:tcPr>
            <w:tcW w:w="2917" w:type="dxa"/>
          </w:tcPr>
          <w:p w14:paraId="303DA7B4" w14:textId="77777777" w:rsidR="004E44DC" w:rsidRPr="00F41A7B" w:rsidRDefault="004E44DC" w:rsidP="00C25BF9">
            <w:pPr>
              <w:pStyle w:val="Guidancenoteparagraphtext"/>
              <w:spacing w:before="120" w:after="120"/>
              <w:jc w:val="left"/>
              <w:rPr>
                <w:bCs/>
                <w:i w:val="0"/>
                <w:sz w:val="24"/>
              </w:rPr>
            </w:pPr>
          </w:p>
        </w:tc>
        <w:tc>
          <w:tcPr>
            <w:tcW w:w="6109" w:type="dxa"/>
          </w:tcPr>
          <w:p w14:paraId="48576B93"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5DFA9EFC" w14:textId="77777777" w:rsidTr="004E7CAA">
        <w:trPr>
          <w:cantSplit/>
        </w:trPr>
        <w:tc>
          <w:tcPr>
            <w:tcW w:w="2917" w:type="dxa"/>
          </w:tcPr>
          <w:p w14:paraId="4D40396C"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109" w:type="dxa"/>
          </w:tcPr>
          <w:p w14:paraId="33E7C84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146E7F82" w14:textId="77777777" w:rsidTr="004E7CAA">
        <w:trPr>
          <w:cantSplit/>
        </w:trPr>
        <w:tc>
          <w:tcPr>
            <w:tcW w:w="2917" w:type="dxa"/>
          </w:tcPr>
          <w:p w14:paraId="14BA6BE0"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109" w:type="dxa"/>
          </w:tcPr>
          <w:p w14:paraId="4EC91D1B"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E1E6AE0" w14:textId="717AF151" w:rsidR="004E44DC" w:rsidRPr="0034635F" w:rsidRDefault="004E7CAA" w:rsidP="0034635F">
      <w:pPr>
        <w:pStyle w:val="ScheduleL1"/>
        <w:jc w:val="left"/>
        <w:outlineLvl w:val="1"/>
        <w:rPr>
          <w:rFonts w:ascii="Arial Bold" w:hAnsi="Arial Bold" w:cs="Arial" w:hint="eastAsia"/>
          <w:caps w:val="0"/>
          <w:sz w:val="24"/>
          <w:szCs w:val="24"/>
        </w:rPr>
      </w:pPr>
      <w:r w:rsidRPr="0034635F">
        <w:rPr>
          <w:rFonts w:ascii="Arial Bold" w:hAnsi="Arial Bold" w:cs="Arial"/>
          <w:caps w:val="0"/>
          <w:sz w:val="24"/>
          <w:szCs w:val="24"/>
        </w:rPr>
        <w:t>I</w:t>
      </w:r>
      <w:r>
        <w:rPr>
          <w:rFonts w:ascii="Arial Bold" w:hAnsi="Arial Bold" w:cs="Arial"/>
          <w:caps w:val="0"/>
          <w:sz w:val="24"/>
          <w:szCs w:val="24"/>
        </w:rPr>
        <w:t>nterpretation</w:t>
      </w:r>
    </w:p>
    <w:p w14:paraId="1FF70C9C" w14:textId="2C7F59D4"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s shall comply </w:t>
      </w:r>
      <w:r w:rsidRPr="00F41A7B">
        <w:rPr>
          <w:rFonts w:ascii="Arial" w:hAnsi="Arial"/>
          <w:bCs/>
          <w:iCs/>
          <w:spacing w:val="-3"/>
          <w:sz w:val="24"/>
          <w:szCs w:val="24"/>
        </w:rPr>
        <w:lastRenderedPageBreak/>
        <w:t>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w:t>
      </w:r>
      <w:r w:rsidR="00F92EB3">
        <w:rPr>
          <w:rFonts w:ascii="Arial" w:hAnsi="Arial"/>
          <w:bCs/>
          <w:iCs/>
          <w:spacing w:val="-3"/>
          <w:sz w:val="24"/>
          <w:szCs w:val="24"/>
        </w:rPr>
        <w:t>CCS</w:t>
      </w:r>
      <w:r w:rsidRPr="00F41A7B">
        <w:rPr>
          <w:rFonts w:ascii="Arial" w:hAnsi="Arial"/>
          <w:bCs/>
          <w:iCs/>
          <w:spacing w:val="-3"/>
          <w:sz w:val="24"/>
          <w:szCs w:val="24"/>
        </w:rPr>
        <w:t xml:space="preserve">,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63AB929D" w14:textId="77777777" w:rsidR="004E44DC" w:rsidRPr="00F41A7B" w:rsidRDefault="00851CFC" w:rsidP="0034635F">
      <w:pPr>
        <w:pStyle w:val="ScheduleL1"/>
        <w:jc w:val="left"/>
        <w:outlineLvl w:val="1"/>
        <w:rPr>
          <w:rFonts w:ascii="Arial" w:hAnsi="Arial" w:cs="Arial"/>
          <w:sz w:val="24"/>
          <w:szCs w:val="24"/>
        </w:rPr>
      </w:pPr>
      <w:r w:rsidRPr="00F41A7B">
        <w:rPr>
          <w:rFonts w:ascii="Arial Bold" w:hAnsi="Arial Bold" w:cs="Arial"/>
          <w:caps w:val="0"/>
          <w:sz w:val="24"/>
          <w:szCs w:val="24"/>
        </w:rPr>
        <w:t>Which parts of this Schedule apply</w:t>
      </w:r>
    </w:p>
    <w:p w14:paraId="482477FD" w14:textId="2A7F91C4" w:rsidR="004E44DC" w:rsidRPr="00F41A7B" w:rsidRDefault="00A94446" w:rsidP="00C25BF9">
      <w:pPr>
        <w:ind w:left="357"/>
        <w:jc w:val="left"/>
        <w:rPr>
          <w:rFonts w:ascii="Arial" w:hAnsi="Arial"/>
          <w:sz w:val="24"/>
          <w:szCs w:val="24"/>
        </w:rPr>
      </w:pPr>
      <w:r>
        <w:rPr>
          <w:rFonts w:ascii="Arial" w:hAnsi="Arial"/>
          <w:sz w:val="24"/>
          <w:szCs w:val="24"/>
        </w:rPr>
        <w:t>The</w:t>
      </w:r>
      <w:r w:rsidR="004E44DC" w:rsidRPr="00F41A7B">
        <w:rPr>
          <w:rFonts w:ascii="Arial" w:hAnsi="Arial"/>
          <w:sz w:val="24"/>
          <w:szCs w:val="24"/>
        </w:rPr>
        <w:t xml:space="preserve"> </w:t>
      </w:r>
      <w:r w:rsidR="003B7834" w:rsidRPr="00F41A7B">
        <w:rPr>
          <w:rFonts w:ascii="Arial" w:hAnsi="Arial"/>
          <w:sz w:val="24"/>
          <w:szCs w:val="24"/>
        </w:rPr>
        <w:t xml:space="preserve">following </w:t>
      </w:r>
      <w:r w:rsidR="00184126"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00184126" w:rsidRPr="00F41A7B">
        <w:rPr>
          <w:rFonts w:ascii="Arial" w:hAnsi="Arial"/>
          <w:sz w:val="24"/>
          <w:szCs w:val="24"/>
        </w:rPr>
        <w:t xml:space="preserve">this </w:t>
      </w:r>
      <w:r>
        <w:rPr>
          <w:rFonts w:ascii="Arial" w:hAnsi="Arial"/>
          <w:sz w:val="24"/>
          <w:szCs w:val="24"/>
        </w:rPr>
        <w:t>Framework</w:t>
      </w:r>
      <w:r w:rsidR="00184126" w:rsidRPr="00F41A7B">
        <w:rPr>
          <w:rFonts w:ascii="Arial" w:hAnsi="Arial"/>
          <w:sz w:val="24"/>
          <w:szCs w:val="24"/>
        </w:rPr>
        <w:t xml:space="preserve"> Contract</w:t>
      </w:r>
      <w:r w:rsidR="003B7834" w:rsidRPr="00F41A7B">
        <w:rPr>
          <w:rFonts w:ascii="Arial" w:hAnsi="Arial"/>
          <w:sz w:val="24"/>
          <w:szCs w:val="24"/>
        </w:rPr>
        <w:t>:</w:t>
      </w:r>
    </w:p>
    <w:p w14:paraId="0102E927" w14:textId="74F7059A"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w:t>
      </w:r>
      <w:r w:rsidR="00A94446">
        <w:rPr>
          <w:rStyle w:val="Emphasis"/>
          <w:rFonts w:ascii="Arial" w:eastAsia="HGｺﾞｼｯｸM" w:hAnsi="Arial"/>
          <w:i w:val="0"/>
          <w:sz w:val="24"/>
          <w:szCs w:val="24"/>
        </w:rPr>
        <w:t>A</w:t>
      </w:r>
      <w:r w:rsidR="00A94446" w:rsidRPr="00F41A7B">
        <w:rPr>
          <w:rStyle w:val="Emphasis"/>
          <w:rFonts w:ascii="Arial" w:eastAsia="HGｺﾞｼｯｸM" w:hAnsi="Arial"/>
          <w:i w:val="0"/>
          <w:sz w:val="24"/>
          <w:szCs w:val="24"/>
        </w:rPr>
        <w:t xml:space="preserve"> </w:t>
      </w: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Staff Transfer </w:t>
      </w:r>
      <w:r w:rsidR="00B7487E">
        <w:rPr>
          <w:rStyle w:val="Emphasis"/>
          <w:rFonts w:ascii="Arial" w:eastAsia="HGｺﾞｼｯｸM" w:hAnsi="Arial"/>
          <w:i w:val="0"/>
          <w:sz w:val="24"/>
          <w:szCs w:val="24"/>
        </w:rPr>
        <w:t xml:space="preserve">From Former Supplier </w:t>
      </w:r>
      <w:r w:rsidR="00951758">
        <w:rPr>
          <w:rStyle w:val="Emphasis"/>
          <w:rFonts w:ascii="Arial" w:eastAsia="HGｺﾞｼｯｸM" w:hAnsi="Arial"/>
          <w:i w:val="0"/>
          <w:sz w:val="24"/>
          <w:szCs w:val="24"/>
        </w:rPr>
        <w:t>at the</w:t>
      </w:r>
      <w:r w:rsidR="00951758" w:rsidRPr="00F41A7B">
        <w:rPr>
          <w:rStyle w:val="Emphasis"/>
          <w:rFonts w:ascii="Arial" w:eastAsia="HGｺﾞｼｯｸM" w:hAnsi="Arial"/>
          <w:i w:val="0"/>
          <w:sz w:val="24"/>
          <w:szCs w:val="24"/>
        </w:rPr>
        <w:t xml:space="preserve"> </w:t>
      </w:r>
      <w:r w:rsidR="00065306" w:rsidRPr="00F41A7B">
        <w:rPr>
          <w:rStyle w:val="Emphasis"/>
          <w:rFonts w:ascii="Arial" w:eastAsia="HGｺﾞｼｯｸM" w:hAnsi="Arial"/>
          <w:i w:val="0"/>
          <w:sz w:val="24"/>
          <w:szCs w:val="24"/>
        </w:rPr>
        <w:t>Start Date)</w:t>
      </w:r>
    </w:p>
    <w:p w14:paraId="67B72301" w14:textId="047A8F37" w:rsidR="003B7834" w:rsidRPr="00F41A7B" w:rsidRDefault="00A94446" w:rsidP="00EE08C5">
      <w:pPr>
        <w:numPr>
          <w:ilvl w:val="1"/>
          <w:numId w:val="27"/>
        </w:numPr>
        <w:spacing w:after="0" w:line="259" w:lineRule="auto"/>
        <w:jc w:val="left"/>
        <w:rPr>
          <w:rStyle w:val="Emphasis"/>
          <w:rFonts w:ascii="Arial" w:eastAsia="HGｺﾞｼｯｸM" w:hAnsi="Arial"/>
          <w:i w:val="0"/>
          <w:sz w:val="24"/>
          <w:szCs w:val="24"/>
        </w:rPr>
      </w:pPr>
      <w:r>
        <w:rPr>
          <w:rStyle w:val="Emphasis"/>
          <w:rFonts w:ascii="Arial" w:eastAsia="HGｺﾞｼｯｸM" w:hAnsi="Arial"/>
          <w:i w:val="0"/>
          <w:sz w:val="24"/>
          <w:szCs w:val="24"/>
        </w:rPr>
        <w:t>Part B</w:t>
      </w:r>
      <w:r w:rsidR="003B7834" w:rsidRPr="00F41A7B">
        <w:rPr>
          <w:rStyle w:val="Emphasis"/>
          <w:rFonts w:ascii="Arial" w:eastAsia="HGｺﾞｼｯｸM" w:hAnsi="Arial"/>
          <w:i w:val="0"/>
          <w:sz w:val="24"/>
          <w:szCs w:val="24"/>
        </w:rPr>
        <w:t xml:space="preserve"> (Pensions) </w:t>
      </w:r>
      <w:r w:rsidR="003B7834"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ab/>
      </w:r>
    </w:p>
    <w:p w14:paraId="77C6D326" w14:textId="7075F042"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w:t>
      </w:r>
      <w:r w:rsidR="00A94446">
        <w:rPr>
          <w:rStyle w:val="Emphasis"/>
          <w:rFonts w:ascii="Arial" w:eastAsia="HGｺﾞｼｯｸM" w:hAnsi="Arial"/>
          <w:i w:val="0"/>
          <w:sz w:val="24"/>
          <w:szCs w:val="24"/>
        </w:rPr>
        <w:t>Annex B</w:t>
      </w:r>
      <w:r w:rsidRPr="00F41A7B">
        <w:rPr>
          <w:rStyle w:val="Emphasis"/>
          <w:rFonts w:ascii="Arial" w:eastAsia="HGｺﾞｼｯｸM" w:hAnsi="Arial"/>
          <w:i w:val="0"/>
          <w:sz w:val="24"/>
          <w:szCs w:val="24"/>
        </w:rPr>
        <w:t xml:space="preserve">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p>
    <w:p w14:paraId="219F52CA" w14:textId="1FFF0944"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w:t>
      </w:r>
      <w:r w:rsidR="00A94446">
        <w:rPr>
          <w:rStyle w:val="Emphasis"/>
          <w:rFonts w:ascii="Arial" w:eastAsia="HGｺﾞｼｯｸM" w:hAnsi="Arial"/>
          <w:i w:val="0"/>
          <w:sz w:val="24"/>
          <w:szCs w:val="24"/>
        </w:rPr>
        <w:t>Annex B</w:t>
      </w:r>
      <w:r w:rsidRPr="00F41A7B">
        <w:rPr>
          <w:rStyle w:val="Emphasis"/>
          <w:rFonts w:ascii="Arial" w:eastAsia="HGｺﾞｼｯｸM" w:hAnsi="Arial"/>
          <w:i w:val="0"/>
          <w:sz w:val="24"/>
          <w:szCs w:val="24"/>
        </w:rPr>
        <w:t xml:space="preserve">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14:paraId="7837DE21" w14:textId="3AEA06A0" w:rsidR="003B7834" w:rsidRPr="00F41A7B" w:rsidRDefault="00065306"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w:t>
      </w:r>
      <w:r w:rsidR="00A94446">
        <w:rPr>
          <w:rStyle w:val="Emphasis"/>
          <w:rFonts w:ascii="Arial" w:eastAsia="HGｺﾞｼｯｸM" w:hAnsi="Arial"/>
          <w:i w:val="0"/>
          <w:sz w:val="24"/>
          <w:szCs w:val="24"/>
        </w:rPr>
        <w:t>Annex B</w:t>
      </w:r>
      <w:r w:rsidRPr="00F41A7B">
        <w:rPr>
          <w:rStyle w:val="Emphasis"/>
          <w:rFonts w:ascii="Arial" w:eastAsia="HGｺﾞｼｯｸM" w:hAnsi="Arial"/>
          <w:i w:val="0"/>
          <w:sz w:val="24"/>
          <w:szCs w:val="24"/>
        </w:rPr>
        <w:t>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14:paraId="12519486" w14:textId="7A1D4679"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w:t>
      </w:r>
      <w:r w:rsidR="00A94446">
        <w:rPr>
          <w:rStyle w:val="Emphasis"/>
          <w:rFonts w:ascii="Arial" w:eastAsia="HGｺﾞｼｯｸM" w:hAnsi="Arial"/>
          <w:i w:val="0"/>
          <w:sz w:val="24"/>
          <w:szCs w:val="24"/>
        </w:rPr>
        <w:t>Annex B</w:t>
      </w:r>
      <w:r w:rsidRPr="00F41A7B">
        <w:rPr>
          <w:rStyle w:val="Emphasis"/>
          <w:rFonts w:ascii="Arial" w:eastAsia="HGｺﾞｼｯｸM" w:hAnsi="Arial"/>
          <w:i w:val="0"/>
          <w:sz w:val="24"/>
          <w:szCs w:val="24"/>
        </w:rPr>
        <w:t>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14:paraId="5EBB87F5" w14:textId="4D4BD8E1" w:rsidR="003B7834" w:rsidRPr="00F41A7B" w:rsidRDefault="00A94446" w:rsidP="00EE08C5">
      <w:pPr>
        <w:numPr>
          <w:ilvl w:val="1"/>
          <w:numId w:val="27"/>
        </w:numPr>
        <w:spacing w:after="0" w:line="259" w:lineRule="auto"/>
        <w:jc w:val="left"/>
        <w:rPr>
          <w:rStyle w:val="Emphasis"/>
          <w:rFonts w:ascii="Arial" w:eastAsia="HGｺﾞｼｯｸM" w:hAnsi="Arial"/>
          <w:i w:val="0"/>
          <w:sz w:val="24"/>
          <w:szCs w:val="24"/>
        </w:rPr>
      </w:pPr>
      <w:r>
        <w:rPr>
          <w:rStyle w:val="Emphasis"/>
          <w:rFonts w:ascii="Arial" w:eastAsia="HGｺﾞｼｯｸM" w:hAnsi="Arial"/>
          <w:i w:val="0"/>
          <w:sz w:val="24"/>
          <w:szCs w:val="24"/>
        </w:rPr>
        <w:t>Part C</w:t>
      </w:r>
      <w:r w:rsidR="003B7834" w:rsidRPr="00F41A7B">
        <w:rPr>
          <w:rStyle w:val="Emphasis"/>
          <w:rFonts w:ascii="Arial" w:eastAsia="HGｺﾞｼｯｸM" w:hAnsi="Arial"/>
          <w:i w:val="0"/>
          <w:sz w:val="24"/>
          <w:szCs w:val="24"/>
        </w:rPr>
        <w:t xml:space="preserve"> (Staff Transfer on Exit)</w:t>
      </w:r>
    </w:p>
    <w:p w14:paraId="5B5BB372" w14:textId="77777777" w:rsidR="003B7834" w:rsidRPr="00F41A7B" w:rsidRDefault="003B7834" w:rsidP="00C25BF9">
      <w:pPr>
        <w:ind w:left="357"/>
        <w:jc w:val="left"/>
        <w:rPr>
          <w:rFonts w:ascii="Arial" w:hAnsi="Arial"/>
          <w:sz w:val="24"/>
          <w:szCs w:val="24"/>
        </w:rPr>
      </w:pPr>
    </w:p>
    <w:p w14:paraId="5750147B" w14:textId="77777777" w:rsidR="00321104" w:rsidRDefault="00321104">
      <w:pPr>
        <w:overflowPunct/>
        <w:autoSpaceDE/>
        <w:autoSpaceDN/>
        <w:adjustRightInd/>
        <w:spacing w:after="0"/>
        <w:jc w:val="left"/>
        <w:textAlignment w:val="auto"/>
        <w:rPr>
          <w:rFonts w:ascii="Arial Bold" w:hAnsi="Arial Bold"/>
          <w:b/>
          <w:sz w:val="36"/>
          <w:szCs w:val="24"/>
        </w:rPr>
      </w:pPr>
      <w:r>
        <w:rPr>
          <w:rFonts w:ascii="Arial Bold" w:hAnsi="Arial Bold"/>
          <w:caps/>
          <w:sz w:val="36"/>
          <w:szCs w:val="24"/>
        </w:rPr>
        <w:br w:type="page"/>
      </w:r>
    </w:p>
    <w:p w14:paraId="76F544DC" w14:textId="6C0357E6" w:rsidR="004E44DC" w:rsidRPr="00F41A7B" w:rsidRDefault="00BF6D1C" w:rsidP="00EA5A78">
      <w:pPr>
        <w:pStyle w:val="Heading1"/>
        <w:jc w:val="left"/>
        <w:rPr>
          <w:rFonts w:ascii="Arial Bold" w:hAnsi="Arial Bold" w:cs="Arial"/>
          <w:caps w:val="0"/>
          <w:sz w:val="36"/>
          <w:szCs w:val="24"/>
        </w:rPr>
      </w:pPr>
      <w:r w:rsidRPr="00F41A7B">
        <w:rPr>
          <w:rFonts w:ascii="Arial Bold" w:hAnsi="Arial Bold" w:cs="Arial"/>
          <w:caps w:val="0"/>
          <w:sz w:val="36"/>
          <w:szCs w:val="24"/>
        </w:rPr>
        <w:lastRenderedPageBreak/>
        <w:t>P</w:t>
      </w:r>
      <w:r w:rsidR="0034635F">
        <w:rPr>
          <w:rFonts w:ascii="Arial Bold" w:hAnsi="Arial Bold" w:cs="Arial"/>
          <w:caps w:val="0"/>
          <w:sz w:val="36"/>
          <w:szCs w:val="24"/>
        </w:rPr>
        <w:t>ART</w:t>
      </w:r>
      <w:r w:rsidRPr="00F41A7B">
        <w:rPr>
          <w:rFonts w:ascii="Arial Bold" w:hAnsi="Arial Bold" w:cs="Arial"/>
          <w:caps w:val="0"/>
          <w:sz w:val="36"/>
          <w:szCs w:val="24"/>
        </w:rPr>
        <w:t xml:space="preserve"> </w:t>
      </w:r>
      <w:r w:rsidR="00A94446">
        <w:rPr>
          <w:rFonts w:ascii="Arial Bold" w:hAnsi="Arial Bold" w:cs="Arial"/>
          <w:caps w:val="0"/>
          <w:sz w:val="36"/>
          <w:szCs w:val="24"/>
        </w:rPr>
        <w:t>A</w:t>
      </w:r>
      <w:r w:rsidRPr="00F41A7B">
        <w:rPr>
          <w:rFonts w:ascii="Arial Bold" w:hAnsi="Arial Bold" w:cs="Arial"/>
          <w:caps w:val="0"/>
          <w:sz w:val="36"/>
          <w:szCs w:val="24"/>
        </w:rPr>
        <w:t xml:space="preserve">: Staff Transfer </w:t>
      </w:r>
      <w:proofErr w:type="gramStart"/>
      <w:r w:rsidR="00B7487E">
        <w:rPr>
          <w:rFonts w:ascii="Arial Bold" w:hAnsi="Arial Bold" w:cs="Arial"/>
          <w:caps w:val="0"/>
          <w:sz w:val="36"/>
          <w:szCs w:val="24"/>
        </w:rPr>
        <w:t>From</w:t>
      </w:r>
      <w:proofErr w:type="gramEnd"/>
      <w:r w:rsidR="00B7487E">
        <w:rPr>
          <w:rFonts w:ascii="Arial Bold" w:hAnsi="Arial Bold" w:cs="Arial"/>
          <w:caps w:val="0"/>
          <w:sz w:val="36"/>
          <w:szCs w:val="24"/>
        </w:rPr>
        <w:t xml:space="preserve"> Former Supplier </w:t>
      </w:r>
      <w:r w:rsidR="00EA5A78">
        <w:rPr>
          <w:rFonts w:ascii="Arial Bold" w:hAnsi="Arial Bold" w:cs="Arial"/>
          <w:caps w:val="0"/>
          <w:sz w:val="36"/>
          <w:szCs w:val="24"/>
        </w:rPr>
        <w:t>at</w:t>
      </w:r>
      <w:r w:rsidR="00EA5A78" w:rsidRPr="00F41A7B">
        <w:rPr>
          <w:rFonts w:ascii="Arial Bold" w:hAnsi="Arial Bold" w:cs="Arial"/>
          <w:caps w:val="0"/>
          <w:sz w:val="36"/>
          <w:szCs w:val="24"/>
        </w:rPr>
        <w:t xml:space="preserve"> </w:t>
      </w:r>
      <w:r w:rsidRPr="00F41A7B">
        <w:rPr>
          <w:rFonts w:ascii="Arial Bold" w:hAnsi="Arial Bold" w:cs="Arial"/>
          <w:caps w:val="0"/>
          <w:sz w:val="36"/>
          <w:szCs w:val="24"/>
        </w:rPr>
        <w:t>the Start Date</w:t>
      </w:r>
    </w:p>
    <w:p w14:paraId="41224487" w14:textId="77777777" w:rsidR="00B7487E" w:rsidRPr="00F41A7B" w:rsidRDefault="00B7487E" w:rsidP="00B7487E">
      <w:pPr>
        <w:pStyle w:val="ScheduleL1"/>
        <w:numPr>
          <w:ilvl w:val="0"/>
          <w:numId w:val="16"/>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14:paraId="5AABD0F9" w14:textId="0DBAF3DD" w:rsidR="00B7487E" w:rsidRPr="00F41A7B" w:rsidRDefault="00B7487E" w:rsidP="00B7487E">
      <w:pPr>
        <w:pStyle w:val="ScheduleL2"/>
        <w:tabs>
          <w:tab w:val="clear" w:pos="720"/>
        </w:tabs>
        <w:ind w:left="992" w:hanging="635"/>
        <w:jc w:val="left"/>
        <w:rPr>
          <w:rFonts w:ascii="Arial" w:hAnsi="Arial" w:cs="Arial"/>
          <w:sz w:val="24"/>
          <w:szCs w:val="24"/>
          <w:lang w:val="en-GB"/>
        </w:rPr>
      </w:pPr>
      <w:r>
        <w:rPr>
          <w:rFonts w:ascii="Arial" w:hAnsi="Arial" w:cs="Arial"/>
          <w:sz w:val="24"/>
          <w:szCs w:val="24"/>
          <w:lang w:val="en-GB"/>
        </w:rPr>
        <w:t>CCS</w:t>
      </w:r>
      <w:r w:rsidRPr="00F41A7B">
        <w:rPr>
          <w:rFonts w:ascii="Arial" w:hAnsi="Arial" w:cs="Arial"/>
          <w:sz w:val="24"/>
          <w:szCs w:val="24"/>
          <w:lang w:val="en-GB"/>
        </w:rPr>
        <w:t xml:space="preserve"> and the Supplier agree that:</w:t>
      </w:r>
    </w:p>
    <w:p w14:paraId="0C7CC9CF" w14:textId="77777777"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commencement of the provision of the Services or of any relevant part of the Services will be a Relevant Transfer in relation to the Transferring Former Supplier Employees; and </w:t>
      </w:r>
    </w:p>
    <w:p w14:paraId="2A56CC83" w14:textId="77777777"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sz w:val="24"/>
          <w:szCs w:val="24"/>
        </w:rPr>
        <w:t>disapplied</w:t>
      </w:r>
      <w:proofErr w:type="spellEnd"/>
      <w:r w:rsidRPr="00F41A7B">
        <w:rPr>
          <w:rFonts w:ascii="Arial" w:hAnsi="Arial"/>
          <w:sz w:val="24"/>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p>
    <w:p w14:paraId="5EF08DE9" w14:textId="6091F331" w:rsidR="00B7487E" w:rsidRPr="00F41A7B" w:rsidRDefault="00B7487E" w:rsidP="00B7487E">
      <w:pPr>
        <w:pStyle w:val="ScheduleL2"/>
        <w:tabs>
          <w:tab w:val="clear" w:pos="720"/>
        </w:tabs>
        <w:ind w:left="992" w:hanging="635"/>
        <w:jc w:val="left"/>
        <w:rPr>
          <w:rFonts w:ascii="Arial" w:hAnsi="Arial" w:cs="Arial"/>
          <w:sz w:val="24"/>
          <w:szCs w:val="24"/>
          <w:lang w:val="en-GB"/>
        </w:rPr>
      </w:pPr>
      <w:r>
        <w:rPr>
          <w:rFonts w:ascii="Arial" w:hAnsi="Arial" w:cs="Arial"/>
          <w:sz w:val="24"/>
          <w:szCs w:val="24"/>
          <w:lang w:val="en-GB"/>
        </w:rPr>
        <w:t>CCS</w:t>
      </w:r>
      <w:r w:rsidRPr="00F41A7B">
        <w:rPr>
          <w:rFonts w:ascii="Arial" w:hAnsi="Arial" w:cs="Arial"/>
          <w:sz w:val="24"/>
          <w:szCs w:val="24"/>
          <w:lang w:val="en-GB"/>
        </w:rPr>
        <w:t xml:space="preserve">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14:paraId="1AA259B8" w14:textId="3A43D427" w:rsidR="00B7487E" w:rsidRPr="00F41A7B" w:rsidRDefault="00D61B69" w:rsidP="00D61B69">
      <w:pPr>
        <w:pStyle w:val="ScheduleL2"/>
        <w:tabs>
          <w:tab w:val="clear" w:pos="720"/>
        </w:tabs>
        <w:ind w:left="992" w:hanging="635"/>
        <w:jc w:val="left"/>
        <w:rPr>
          <w:rFonts w:ascii="Arial" w:hAnsi="Arial" w:cs="Arial"/>
          <w:sz w:val="24"/>
          <w:szCs w:val="24"/>
          <w:lang w:val="en-GB"/>
        </w:rPr>
      </w:pPr>
      <w:r w:rsidRPr="00F41A7B" w:rsidDel="00D61B69">
        <w:rPr>
          <w:rFonts w:ascii="Arial" w:hAnsi="Arial" w:cs="Arial"/>
          <w:sz w:val="24"/>
          <w:szCs w:val="24"/>
          <w:lang w:val="en-GB"/>
        </w:rPr>
        <w:t xml:space="preserve"> </w:t>
      </w:r>
      <w:r w:rsidR="007D7270">
        <w:rPr>
          <w:rFonts w:ascii="Arial" w:hAnsi="Arial" w:cs="Arial"/>
          <w:sz w:val="24"/>
          <w:szCs w:val="24"/>
          <w:lang w:val="en-GB"/>
        </w:rPr>
        <w:t>I</w:t>
      </w:r>
      <w:r w:rsidR="00B7487E" w:rsidRPr="00F41A7B">
        <w:rPr>
          <w:rFonts w:ascii="Arial" w:hAnsi="Arial" w:cs="Arial"/>
          <w:sz w:val="24"/>
          <w:szCs w:val="24"/>
          <w:lang w:val="en-GB"/>
        </w:rPr>
        <w:t xml:space="preserve">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14:paraId="61589CAB" w14:textId="3C92359F"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Supplier will within 5 Working Days of becoming aware of that fact notify </w:t>
      </w:r>
      <w:r>
        <w:rPr>
          <w:rFonts w:ascii="Arial" w:hAnsi="Arial"/>
          <w:sz w:val="24"/>
          <w:szCs w:val="24"/>
        </w:rPr>
        <w:t>CCS</w:t>
      </w:r>
      <w:r w:rsidRPr="00F41A7B">
        <w:rPr>
          <w:rFonts w:ascii="Arial" w:hAnsi="Arial"/>
          <w:sz w:val="24"/>
          <w:szCs w:val="24"/>
        </w:rPr>
        <w:t xml:space="preserve"> and the relevant Former Supplier in writing;</w:t>
      </w:r>
    </w:p>
    <w:p w14:paraId="1F7F2823" w14:textId="77777777"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Former Supplier may offer employment to such person, or take such other steps as it considers appropriate to resolve the matter, within 10 Working Days of receipt of notice from the Supplier;</w:t>
      </w:r>
    </w:p>
    <w:p w14:paraId="6C337C49" w14:textId="77777777"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if such offer of employment is accepted, the Supplier shall immediately release the person from its employment;</w:t>
      </w:r>
    </w:p>
    <w:p w14:paraId="0E33F7DB" w14:textId="17E5CD81" w:rsidR="00B7487E" w:rsidRPr="00F41A7B" w:rsidRDefault="00B7487E" w:rsidP="00B7487E">
      <w:pPr>
        <w:pStyle w:val="GPSL3numberedclause"/>
        <w:numPr>
          <w:ilvl w:val="2"/>
          <w:numId w:val="15"/>
        </w:numPr>
        <w:ind w:left="1656" w:hanging="720"/>
        <w:jc w:val="left"/>
        <w:rPr>
          <w:rFonts w:ascii="Arial" w:hAnsi="Arial"/>
          <w:sz w:val="24"/>
          <w:szCs w:val="24"/>
        </w:rPr>
      </w:pPr>
      <w:r w:rsidRPr="00F41A7B">
        <w:rPr>
          <w:rFonts w:ascii="Arial" w:hAnsi="Arial"/>
          <w:sz w:val="24"/>
          <w:szCs w:val="24"/>
        </w:rPr>
        <w:t>if after the period referred to in Paragraph </w:t>
      </w:r>
      <w:r w:rsidRPr="00F41A7B">
        <w:rPr>
          <w:rFonts w:ascii="Arial" w:hAnsi="Arial"/>
          <w:sz w:val="24"/>
          <w:szCs w:val="24"/>
        </w:rPr>
        <w:fldChar w:fldCharType="begin"/>
      </w:r>
      <w:r w:rsidRPr="00F41A7B">
        <w:rPr>
          <w:rFonts w:ascii="Arial" w:hAnsi="Arial"/>
          <w:sz w:val="24"/>
          <w:szCs w:val="24"/>
        </w:rPr>
        <w:instrText xml:space="preserve"> REF _Ref492895855 \n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1.1.1</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Supplier may within 5 Working Days give notice to terminate the employment of such person;</w:t>
      </w:r>
    </w:p>
    <w:p w14:paraId="7AB83F6F" w14:textId="0624A32D" w:rsidR="00B7487E" w:rsidRPr="00F41A7B" w:rsidRDefault="00B7487E" w:rsidP="00B7487E">
      <w:pPr>
        <w:pStyle w:val="Heading4"/>
        <w:keepLines w:val="0"/>
        <w:numPr>
          <w:ilvl w:val="0"/>
          <w:numId w:val="0"/>
        </w:numPr>
        <w:ind w:left="992"/>
        <w:jc w:val="left"/>
        <w:rPr>
          <w:rFonts w:ascii="Arial" w:hAnsi="Arial"/>
          <w:sz w:val="24"/>
          <w:szCs w:val="24"/>
        </w:rPr>
      </w:pPr>
    </w:p>
    <w:p w14:paraId="5B7A627D" w14:textId="7FD4ABFC" w:rsidR="00B7487E" w:rsidRPr="00321104" w:rsidRDefault="00B7487E" w:rsidP="00321104">
      <w:pPr>
        <w:pStyle w:val="ScheduleL2"/>
        <w:rPr>
          <w:rFonts w:ascii="Arial" w:hAnsi="Arial" w:cs="Arial"/>
          <w:sz w:val="24"/>
          <w:szCs w:val="24"/>
        </w:rPr>
      </w:pPr>
      <w:r w:rsidRPr="00321104">
        <w:rPr>
          <w:rFonts w:ascii="Arial" w:hAnsi="Arial" w:cs="Arial"/>
          <w:sz w:val="24"/>
          <w:szCs w:val="24"/>
        </w:rPr>
        <w:t>If the Supplier and/or any Sub-contractor at any point accept the employment of any person as is described in Paragraph </w:t>
      </w:r>
      <w:r w:rsidRPr="00321104">
        <w:rPr>
          <w:rFonts w:ascii="Arial" w:hAnsi="Arial" w:cs="Arial"/>
          <w:sz w:val="24"/>
          <w:szCs w:val="24"/>
        </w:rPr>
        <w:fldChar w:fldCharType="begin"/>
      </w:r>
      <w:r w:rsidRPr="00321104">
        <w:rPr>
          <w:rFonts w:ascii="Arial" w:hAnsi="Arial" w:cs="Arial"/>
          <w:sz w:val="24"/>
          <w:szCs w:val="24"/>
        </w:rPr>
        <w:instrText xml:space="preserve"> REF _Ref492895878 \n \h  \* MERGEFORMAT </w:instrText>
      </w:r>
      <w:r w:rsidRPr="00321104">
        <w:rPr>
          <w:rFonts w:ascii="Arial" w:hAnsi="Arial" w:cs="Arial"/>
          <w:sz w:val="24"/>
          <w:szCs w:val="24"/>
        </w:rPr>
      </w:r>
      <w:r w:rsidRPr="00321104">
        <w:rPr>
          <w:rFonts w:ascii="Arial" w:hAnsi="Arial" w:cs="Arial"/>
          <w:sz w:val="24"/>
          <w:szCs w:val="24"/>
        </w:rPr>
        <w:fldChar w:fldCharType="separate"/>
      </w:r>
      <w:r w:rsidR="00BA4C9F" w:rsidRPr="00321104">
        <w:rPr>
          <w:rFonts w:ascii="Arial" w:hAnsi="Arial" w:cs="Arial" w:hint="cs"/>
          <w:sz w:val="24"/>
          <w:szCs w:val="24"/>
          <w:cs/>
        </w:rPr>
        <w:t>‎</w:t>
      </w:r>
      <w:r w:rsidR="00BA4C9F" w:rsidRPr="00321104">
        <w:rPr>
          <w:rFonts w:ascii="Arial" w:hAnsi="Arial" w:cs="Arial"/>
          <w:sz w:val="24"/>
          <w:szCs w:val="24"/>
        </w:rPr>
        <w:t>1.1</w:t>
      </w:r>
      <w:r w:rsidRPr="00321104">
        <w:rPr>
          <w:rFonts w:ascii="Arial" w:hAnsi="Arial" w:cs="Arial"/>
          <w:sz w:val="24"/>
          <w:szCs w:val="24"/>
        </w:rPr>
        <w:fldChar w:fldCharType="end"/>
      </w:r>
      <w:r w:rsidRPr="00321104">
        <w:rPr>
          <w:rFonts w:ascii="Arial" w:hAnsi="Arial" w:cs="Arial"/>
          <w:sz w:val="24"/>
          <w:szCs w:val="24"/>
        </w:rPr>
        <w:t xml:space="preserve">, such person shall be treated </w:t>
      </w:r>
      <w:r w:rsidRPr="00321104">
        <w:rPr>
          <w:rFonts w:ascii="Arial" w:hAnsi="Arial" w:cs="Arial"/>
          <w:sz w:val="24"/>
          <w:szCs w:val="24"/>
        </w:rPr>
        <w:lastRenderedPageBreak/>
        <w:t>as having transferred to the Supplier and/or any Sub-contractor and the Supplier shall comply with such obligations as may be imposed upon it under applicable Law.</w:t>
      </w:r>
    </w:p>
    <w:p w14:paraId="012146A2" w14:textId="77777777" w:rsidR="00B7487E" w:rsidRPr="00F41A7B" w:rsidRDefault="00B7487E" w:rsidP="00B7487E">
      <w:pPr>
        <w:pStyle w:val="ScheduleL1"/>
        <w:jc w:val="left"/>
        <w:rPr>
          <w:rFonts w:ascii="Arial" w:hAnsi="Arial" w:cs="Arial"/>
          <w:sz w:val="24"/>
          <w:szCs w:val="24"/>
        </w:rPr>
      </w:pPr>
      <w:r w:rsidRPr="00F41A7B">
        <w:rPr>
          <w:rFonts w:ascii="Arial Bold" w:hAnsi="Arial Bold" w:cs="Arial"/>
          <w:caps w:val="0"/>
          <w:sz w:val="24"/>
          <w:szCs w:val="24"/>
        </w:rPr>
        <w:t>Indemnities the Supplier must give and its obligations</w:t>
      </w:r>
    </w:p>
    <w:p w14:paraId="749F5392" w14:textId="73BAB2DE" w:rsidR="00B7487E" w:rsidRPr="00F41A7B" w:rsidRDefault="00B7487E" w:rsidP="007D7270">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Subject to Paragraph </w:t>
      </w:r>
      <w:r w:rsidR="007D7270">
        <w:rPr>
          <w:rFonts w:ascii="Arial" w:hAnsi="Arial" w:cs="Arial"/>
          <w:sz w:val="24"/>
          <w:szCs w:val="24"/>
          <w:lang w:val="en-GB"/>
        </w:rPr>
        <w:t>2.2</w:t>
      </w:r>
      <w:r w:rsidRPr="00F41A7B">
        <w:rPr>
          <w:rFonts w:ascii="Arial" w:hAnsi="Arial" w:cs="Arial"/>
          <w:sz w:val="24"/>
          <w:szCs w:val="24"/>
          <w:lang w:val="en-GB"/>
        </w:rPr>
        <w:t xml:space="preserve">, the Supplier shall indemnify </w:t>
      </w:r>
      <w:r>
        <w:rPr>
          <w:rFonts w:ascii="Arial" w:hAnsi="Arial" w:cs="Arial"/>
          <w:sz w:val="24"/>
          <w:szCs w:val="24"/>
          <w:lang w:val="en-GB"/>
        </w:rPr>
        <w:t>CCS</w:t>
      </w:r>
      <w:r w:rsidRPr="00F41A7B">
        <w:rPr>
          <w:rFonts w:ascii="Arial" w:hAnsi="Arial" w:cs="Arial"/>
          <w:sz w:val="24"/>
          <w:szCs w:val="24"/>
          <w:lang w:val="en-GB"/>
        </w:rPr>
        <w:t xml:space="preserve">, </w:t>
      </w:r>
      <w:proofErr w:type="gramStart"/>
      <w:r w:rsidRPr="00F41A7B">
        <w:rPr>
          <w:rFonts w:ascii="Arial" w:hAnsi="Arial" w:cs="Arial"/>
          <w:sz w:val="24"/>
          <w:szCs w:val="24"/>
          <w:lang w:val="en-GB"/>
        </w:rPr>
        <w:t>and  the</w:t>
      </w:r>
      <w:proofErr w:type="gramEnd"/>
      <w:r w:rsidRPr="00F41A7B">
        <w:rPr>
          <w:rFonts w:ascii="Arial" w:hAnsi="Arial" w:cs="Arial"/>
          <w:sz w:val="24"/>
          <w:szCs w:val="24"/>
          <w:lang w:val="en-GB"/>
        </w:rPr>
        <w:t xml:space="preserv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F55F404" w14:textId="59A0F81D" w:rsidR="00B7487E" w:rsidRPr="00F41A7B" w:rsidRDefault="00B7487E" w:rsidP="007D7270">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indemnities in Paragraph</w:t>
      </w:r>
      <w:r w:rsidR="007D7270">
        <w:rPr>
          <w:rFonts w:ascii="Arial" w:hAnsi="Arial" w:cs="Arial"/>
          <w:sz w:val="24"/>
          <w:szCs w:val="24"/>
          <w:lang w:val="en-GB"/>
        </w:rPr>
        <w:t xml:space="preserve"> 2.1</w:t>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3F7EF2BA" w14:textId="59F18964" w:rsidR="00B7487E" w:rsidRPr="00F41A7B" w:rsidRDefault="00B7487E" w:rsidP="00B7487E">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w:t>
      </w:r>
      <w:r>
        <w:rPr>
          <w:rFonts w:ascii="Arial" w:hAnsi="Arial" w:cs="Arial"/>
          <w:sz w:val="24"/>
          <w:szCs w:val="24"/>
          <w:lang w:val="en-GB"/>
        </w:rPr>
        <w:t>B</w:t>
      </w:r>
      <w:r w:rsidRPr="00F41A7B">
        <w:rPr>
          <w:rFonts w:ascii="Arial" w:hAnsi="Arial" w:cs="Arial"/>
          <w:sz w:val="24"/>
          <w:szCs w:val="24"/>
          <w:lang w:val="en-GB"/>
        </w:rPr>
        <w:t>: Pensions.</w:t>
      </w:r>
    </w:p>
    <w:p w14:paraId="0432A908" w14:textId="77777777" w:rsidR="00B7487E" w:rsidRPr="00F41A7B" w:rsidRDefault="00B7487E" w:rsidP="00B7487E">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268B5B1E" w14:textId="68A08FF5" w:rsidR="00B7487E" w:rsidRDefault="00B7487E" w:rsidP="00B7487E">
      <w:pPr>
        <w:pStyle w:val="ScheduleL2"/>
        <w:tabs>
          <w:tab w:val="clear" w:pos="720"/>
        </w:tabs>
        <w:ind w:left="992" w:hanging="635"/>
        <w:jc w:val="left"/>
        <w:rPr>
          <w:rFonts w:ascii="Arial" w:hAnsi="Arial" w:cs="Arial"/>
          <w:sz w:val="24"/>
          <w:szCs w:val="24"/>
          <w:lang w:val="en-GB"/>
        </w:rPr>
      </w:pPr>
      <w:r w:rsidRPr="0034635F">
        <w:rPr>
          <w:rFonts w:ascii="Arial" w:hAnsi="Arial" w:cs="Arial"/>
          <w:sz w:val="24"/>
          <w:szCs w:val="24"/>
          <w:lang w:val="en-GB"/>
        </w:rPr>
        <w:t xml:space="preserve">The Supplier shall promptly provide to </w:t>
      </w:r>
      <w:r>
        <w:rPr>
          <w:rFonts w:ascii="Arial" w:hAnsi="Arial" w:cs="Arial"/>
          <w:sz w:val="24"/>
          <w:szCs w:val="24"/>
          <w:lang w:val="en-GB"/>
        </w:rPr>
        <w:t>CCS</w:t>
      </w:r>
      <w:r w:rsidRPr="0034635F">
        <w:rPr>
          <w:rFonts w:ascii="Arial" w:hAnsi="Arial" w:cs="Arial"/>
          <w:sz w:val="24"/>
          <w:szCs w:val="24"/>
          <w:lang w:val="en-GB"/>
        </w:rPr>
        <w:t xml:space="preserve"> and/or at </w:t>
      </w:r>
      <w:r>
        <w:rPr>
          <w:rFonts w:ascii="Arial" w:hAnsi="Arial" w:cs="Arial"/>
          <w:sz w:val="24"/>
          <w:szCs w:val="24"/>
          <w:lang w:val="en-GB"/>
        </w:rPr>
        <w:t>CCS’</w:t>
      </w:r>
      <w:r w:rsidRPr="0034635F">
        <w:rPr>
          <w:rFonts w:ascii="Arial" w:hAnsi="Arial" w:cs="Arial"/>
          <w:sz w:val="24"/>
          <w:szCs w:val="24"/>
          <w:lang w:val="en-GB"/>
        </w:rPr>
        <w:t xml:space="preserve"> direction, the Former Supplier, in writing such information as is necessary to enable </w:t>
      </w:r>
      <w:r>
        <w:rPr>
          <w:rFonts w:ascii="Arial" w:hAnsi="Arial" w:cs="Arial"/>
          <w:sz w:val="24"/>
          <w:szCs w:val="24"/>
          <w:lang w:val="en-GB"/>
        </w:rPr>
        <w:t>CCS</w:t>
      </w:r>
      <w:r w:rsidRPr="0034635F">
        <w:rPr>
          <w:rFonts w:ascii="Arial" w:hAnsi="Arial" w:cs="Arial"/>
          <w:sz w:val="24"/>
          <w:szCs w:val="24"/>
          <w:lang w:val="en-GB"/>
        </w:rPr>
        <w:t xml:space="preserve"> and/or the Former Supplier to carry out their respective duties under regulation 13 of the Employment Regulations. </w:t>
      </w:r>
      <w:r>
        <w:rPr>
          <w:rFonts w:ascii="Arial" w:hAnsi="Arial" w:cs="Arial"/>
          <w:sz w:val="24"/>
          <w:szCs w:val="24"/>
          <w:lang w:val="en-GB"/>
        </w:rPr>
        <w:t>CCS</w:t>
      </w:r>
      <w:r w:rsidRPr="0034635F">
        <w:rPr>
          <w:rFonts w:ascii="Arial" w:hAnsi="Arial" w:cs="Arial"/>
          <w:sz w:val="24"/>
          <w:szCs w:val="24"/>
          <w:lang w:val="en-GB"/>
        </w:rPr>
        <w:t xml:space="preserve"> shall procure that the Former Supplier shall promptly provide to the Supplier in writing such information as is necessary to enable the Supplier and any Sub-contractor to carry out their respective duties under regulation 13 of the Employment Regulations.</w:t>
      </w:r>
    </w:p>
    <w:p w14:paraId="6860D43F" w14:textId="77777777" w:rsidR="00B7487E" w:rsidRPr="00F41A7B" w:rsidRDefault="00B7487E" w:rsidP="00B7487E">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65BB5C96" w14:textId="71F4F3ED" w:rsidR="00B7487E" w:rsidRPr="00F41A7B" w:rsidRDefault="00B7487E" w:rsidP="00B7487E">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The Supplier shall comply with any requirement notified to it by </w:t>
      </w:r>
      <w:r>
        <w:rPr>
          <w:rFonts w:ascii="Arial" w:hAnsi="Arial" w:cs="Arial"/>
          <w:sz w:val="24"/>
          <w:szCs w:val="24"/>
          <w:lang w:val="en-GB"/>
        </w:rPr>
        <w:t>CCS</w:t>
      </w:r>
      <w:r w:rsidRPr="00F41A7B">
        <w:rPr>
          <w:rFonts w:ascii="Arial" w:hAnsi="Arial" w:cs="Arial"/>
          <w:sz w:val="24"/>
          <w:szCs w:val="24"/>
          <w:lang w:val="en-GB"/>
        </w:rPr>
        <w:t xml:space="preserve">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5FDBCF51" w14:textId="0F5B5C49" w:rsidR="00B7487E" w:rsidRPr="00F41A7B" w:rsidRDefault="00B7487E" w:rsidP="007274A3">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lastRenderedPageBreak/>
        <w:t>Any changes embodied in any statement of practice, paper or other guidance that replaces any of the documentation referred to in Paragraph</w:t>
      </w:r>
      <w:r w:rsidR="007274A3">
        <w:rPr>
          <w:rFonts w:ascii="Arial" w:hAnsi="Arial" w:cs="Arial"/>
          <w:sz w:val="24"/>
          <w:szCs w:val="24"/>
          <w:lang w:val="en-GB"/>
        </w:rPr>
        <w:t xml:space="preserve"> 4.1</w:t>
      </w:r>
      <w:proofErr w:type="gramStart"/>
      <w:r w:rsidRPr="00F41A7B">
        <w:rPr>
          <w:rFonts w:ascii="Arial" w:hAnsi="Arial" w:cs="Arial"/>
          <w:sz w:val="24"/>
          <w:szCs w:val="24"/>
          <w:lang w:val="en-GB"/>
        </w:rPr>
        <w:t>  shall</w:t>
      </w:r>
      <w:proofErr w:type="gramEnd"/>
      <w:r w:rsidRPr="00F41A7B">
        <w:rPr>
          <w:rFonts w:ascii="Arial" w:hAnsi="Arial" w:cs="Arial"/>
          <w:sz w:val="24"/>
          <w:szCs w:val="24"/>
          <w:lang w:val="en-GB"/>
        </w:rPr>
        <w:t xml:space="preserve"> be agreed in accordance with the </w:t>
      </w:r>
      <w:r>
        <w:rPr>
          <w:rFonts w:ascii="Arial" w:hAnsi="Arial" w:cs="Arial"/>
          <w:sz w:val="24"/>
          <w:szCs w:val="24"/>
          <w:lang w:val="en-GB"/>
        </w:rPr>
        <w:t>Variation</w:t>
      </w:r>
      <w:r w:rsidRPr="00F41A7B">
        <w:rPr>
          <w:rFonts w:ascii="Arial" w:hAnsi="Arial" w:cs="Arial"/>
          <w:sz w:val="24"/>
          <w:szCs w:val="24"/>
          <w:lang w:val="en-GB"/>
        </w:rPr>
        <w:t xml:space="preserve"> Procedure.</w:t>
      </w:r>
    </w:p>
    <w:p w14:paraId="0EAD34B0" w14:textId="77777777" w:rsidR="00B7487E" w:rsidRPr="00F41A7B" w:rsidRDefault="00B7487E" w:rsidP="00B7487E">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25CB0ABF" w14:textId="709B16D0" w:rsidR="00B7487E" w:rsidRPr="0034635F" w:rsidRDefault="00B7487E" w:rsidP="00B7487E">
      <w:pPr>
        <w:pStyle w:val="ScheduleL2"/>
        <w:tabs>
          <w:tab w:val="clear" w:pos="720"/>
        </w:tabs>
        <w:ind w:left="992" w:hanging="635"/>
        <w:jc w:val="left"/>
        <w:rPr>
          <w:rFonts w:ascii="Arial" w:hAnsi="Arial" w:cs="Arial"/>
          <w:sz w:val="24"/>
          <w:szCs w:val="24"/>
          <w:lang w:val="en-GB"/>
        </w:rPr>
      </w:pPr>
      <w:r w:rsidRPr="0034635F">
        <w:rPr>
          <w:rFonts w:ascii="Arial" w:hAnsi="Arial" w:cs="Arial"/>
          <w:sz w:val="24"/>
          <w:szCs w:val="24"/>
          <w:lang w:val="en-GB"/>
        </w:rPr>
        <w:t>Notwithstanding any other provisions of this Part </w:t>
      </w:r>
      <w:r>
        <w:rPr>
          <w:rFonts w:ascii="Arial" w:hAnsi="Arial" w:cs="Arial"/>
          <w:sz w:val="24"/>
          <w:szCs w:val="24"/>
          <w:lang w:val="en-GB"/>
        </w:rPr>
        <w:t>A</w:t>
      </w:r>
      <w:r w:rsidRPr="0034635F">
        <w:rPr>
          <w:rFonts w:ascii="Arial" w:hAnsi="Arial" w:cs="Arial"/>
          <w:sz w:val="24"/>
          <w:szCs w:val="24"/>
          <w:lang w:val="en-GB"/>
        </w:rPr>
        <w:t>, where in this Part </w:t>
      </w:r>
      <w:r>
        <w:rPr>
          <w:rFonts w:ascii="Arial" w:hAnsi="Arial" w:cs="Arial"/>
          <w:sz w:val="24"/>
          <w:szCs w:val="24"/>
          <w:lang w:val="en-GB"/>
        </w:rPr>
        <w:t>A</w:t>
      </w:r>
      <w:r w:rsidRPr="0034635F">
        <w:rPr>
          <w:rFonts w:ascii="Arial" w:hAnsi="Arial" w:cs="Arial"/>
          <w:sz w:val="24"/>
          <w:szCs w:val="24"/>
          <w:lang w:val="en-GB"/>
        </w:rPr>
        <w:t xml:space="preserve"> </w:t>
      </w:r>
      <w:r>
        <w:rPr>
          <w:rFonts w:ascii="Arial" w:hAnsi="Arial" w:cs="Arial"/>
          <w:sz w:val="24"/>
          <w:szCs w:val="24"/>
          <w:lang w:val="en-GB"/>
        </w:rPr>
        <w:t>CCS</w:t>
      </w:r>
      <w:r w:rsidRPr="0034635F">
        <w:rPr>
          <w:rFonts w:ascii="Arial" w:hAnsi="Arial" w:cs="Arial"/>
          <w:sz w:val="24"/>
          <w:szCs w:val="24"/>
          <w:lang w:val="en-GB"/>
        </w:rPr>
        <w:t xml:space="preserve"> accepts an obligation to procure that a Former Supplier does or does not do something, such obligation shall be limited so that it extends only to the extent that </w:t>
      </w:r>
      <w:r>
        <w:rPr>
          <w:rFonts w:ascii="Arial" w:hAnsi="Arial" w:cs="Arial"/>
          <w:sz w:val="24"/>
          <w:szCs w:val="24"/>
          <w:lang w:val="en-GB"/>
        </w:rPr>
        <w:t>CCS’</w:t>
      </w:r>
      <w:r w:rsidRPr="0034635F">
        <w:rPr>
          <w:rFonts w:ascii="Arial" w:hAnsi="Arial" w:cs="Arial"/>
          <w:sz w:val="24"/>
          <w:szCs w:val="24"/>
          <w:lang w:val="en-GB"/>
        </w:rPr>
        <w:t xml:space="preserve"> contract with the Former Supplier contains a contractual right in that regard which </w:t>
      </w:r>
      <w:r>
        <w:rPr>
          <w:rFonts w:ascii="Arial" w:hAnsi="Arial" w:cs="Arial"/>
          <w:sz w:val="24"/>
          <w:szCs w:val="24"/>
          <w:lang w:val="en-GB"/>
        </w:rPr>
        <w:t>CCS</w:t>
      </w:r>
      <w:r w:rsidRPr="0034635F">
        <w:rPr>
          <w:rFonts w:ascii="Arial" w:hAnsi="Arial" w:cs="Arial"/>
          <w:sz w:val="24"/>
          <w:szCs w:val="24"/>
          <w:lang w:val="en-GB"/>
        </w:rPr>
        <w:t xml:space="preserve"> may enforce, or otherwise so that it requires only that </w:t>
      </w:r>
      <w:r>
        <w:rPr>
          <w:rFonts w:ascii="Arial" w:hAnsi="Arial" w:cs="Arial"/>
          <w:sz w:val="24"/>
          <w:szCs w:val="24"/>
          <w:lang w:val="en-GB"/>
        </w:rPr>
        <w:t>CCS</w:t>
      </w:r>
      <w:r w:rsidRPr="0034635F">
        <w:rPr>
          <w:rFonts w:ascii="Arial" w:hAnsi="Arial" w:cs="Arial"/>
          <w:sz w:val="24"/>
          <w:szCs w:val="24"/>
          <w:lang w:val="en-GB"/>
        </w:rPr>
        <w:t xml:space="preserve"> must use reasonable endeavours to procure that the Former Supplier does or does not act accordingly.</w:t>
      </w:r>
    </w:p>
    <w:p w14:paraId="72BFA70E" w14:textId="77777777" w:rsidR="00B7487E" w:rsidRPr="0034635F" w:rsidRDefault="00B7487E" w:rsidP="00415A57">
      <w:pPr>
        <w:pStyle w:val="ScheduleL2"/>
        <w:numPr>
          <w:ilvl w:val="0"/>
          <w:numId w:val="0"/>
        </w:numPr>
        <w:ind w:left="357"/>
        <w:jc w:val="left"/>
        <w:rPr>
          <w:rFonts w:ascii="Arial" w:hAnsi="Arial" w:cs="Arial"/>
          <w:sz w:val="24"/>
          <w:szCs w:val="24"/>
          <w:lang w:val="en-GB"/>
        </w:rPr>
      </w:pPr>
    </w:p>
    <w:p w14:paraId="000B97AA" w14:textId="2C17EC64" w:rsidR="004E44DC" w:rsidRPr="004A63E8" w:rsidRDefault="004E44DC" w:rsidP="00415A57">
      <w:pPr>
        <w:pStyle w:val="ScheduleL2"/>
        <w:numPr>
          <w:ilvl w:val="0"/>
          <w:numId w:val="0"/>
        </w:numPr>
        <w:ind w:left="720" w:hanging="720"/>
        <w:jc w:val="left"/>
        <w:rPr>
          <w:rFonts w:ascii="Arial" w:hAnsi="Arial" w:cs="Arial"/>
          <w:sz w:val="24"/>
          <w:szCs w:val="24"/>
          <w:lang w:val="en-GB"/>
        </w:rPr>
      </w:pPr>
    </w:p>
    <w:p w14:paraId="57C5FC3E" w14:textId="70CD5ABD"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A94446">
        <w:rPr>
          <w:rFonts w:ascii="Arial Bold" w:hAnsi="Arial Bold" w:cs="Arial"/>
          <w:caps w:val="0"/>
          <w:sz w:val="36"/>
          <w:szCs w:val="36"/>
        </w:rPr>
        <w:lastRenderedPageBreak/>
        <w:t>PART B</w:t>
      </w:r>
      <w:r w:rsidR="00946463" w:rsidRPr="00F41A7B">
        <w:rPr>
          <w:rFonts w:ascii="Arial Bold" w:hAnsi="Arial Bold" w:cs="Arial"/>
          <w:caps w:val="0"/>
          <w:sz w:val="36"/>
          <w:szCs w:val="36"/>
        </w:rPr>
        <w:t>: Pensions</w:t>
      </w:r>
    </w:p>
    <w:p w14:paraId="616ACC29" w14:textId="77777777" w:rsidR="004E44DC" w:rsidRPr="00F41A7B" w:rsidRDefault="00946463" w:rsidP="00EE08C5">
      <w:pPr>
        <w:pStyle w:val="ScheduleL1"/>
        <w:numPr>
          <w:ilvl w:val="0"/>
          <w:numId w:val="19"/>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59272F1D" w14:textId="111F0B03" w:rsidR="004E44DC" w:rsidRPr="00F41A7B" w:rsidRDefault="004E44DC" w:rsidP="004A63E8">
      <w:pPr>
        <w:pStyle w:val="ScheduleL2"/>
        <w:tabs>
          <w:tab w:val="clear" w:pos="720"/>
        </w:tabs>
        <w:ind w:left="992" w:hanging="635"/>
        <w:jc w:val="left"/>
        <w:rPr>
          <w:rFonts w:ascii="Arial" w:hAnsi="Arial"/>
          <w:bCs/>
          <w:iCs/>
          <w:sz w:val="24"/>
          <w:szCs w:val="24"/>
        </w:rPr>
      </w:pPr>
      <w:r w:rsidRPr="00F41A7B">
        <w:rPr>
          <w:rFonts w:ascii="Arial" w:hAnsi="Arial"/>
          <w:bCs/>
          <w:iCs/>
          <w:sz w:val="24"/>
          <w:szCs w:val="24"/>
        </w:rPr>
        <w:t xml:space="preserve">In this </w:t>
      </w:r>
      <w:r w:rsidR="00A94446">
        <w:rPr>
          <w:rFonts w:ascii="Arial" w:hAnsi="Arial"/>
          <w:bCs/>
          <w:iCs/>
          <w:sz w:val="24"/>
          <w:szCs w:val="24"/>
        </w:rPr>
        <w:t>Part B</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49"/>
        <w:gridCol w:w="5977"/>
      </w:tblGrid>
      <w:tr w:rsidR="004E44DC" w:rsidRPr="00F41A7B" w14:paraId="7ADCD86C" w14:textId="77777777" w:rsidTr="00947F18">
        <w:trPr>
          <w:cantSplit/>
        </w:trPr>
        <w:tc>
          <w:tcPr>
            <w:tcW w:w="3085" w:type="dxa"/>
            <w:shd w:val="clear" w:color="auto" w:fill="auto"/>
          </w:tcPr>
          <w:p w14:paraId="4F474CCB"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14:paraId="7D59D8B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20186E7D" w14:textId="77777777" w:rsidTr="00947F18">
        <w:trPr>
          <w:cantSplit/>
        </w:trPr>
        <w:tc>
          <w:tcPr>
            <w:tcW w:w="3085" w:type="dxa"/>
            <w:shd w:val="clear" w:color="auto" w:fill="auto"/>
          </w:tcPr>
          <w:p w14:paraId="05679A8E"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14:paraId="72A0DBAD" w14:textId="723A524C"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 xml:space="preserve">either or both of the CSPS Admission Agreement (as defined in </w:t>
            </w:r>
            <w:r w:rsidR="00A94446">
              <w:rPr>
                <w:rFonts w:ascii="Arial" w:hAnsi="Arial"/>
                <w:sz w:val="24"/>
                <w:szCs w:val="24"/>
              </w:rPr>
              <w:t>Annex B</w:t>
            </w:r>
            <w:r w:rsidRPr="00F41A7B">
              <w:rPr>
                <w:rFonts w:ascii="Arial" w:hAnsi="Arial"/>
                <w:sz w:val="24"/>
                <w:szCs w:val="24"/>
              </w:rPr>
              <w:t xml:space="preserve">1: CSPS) or the LGPS Admission Agreement) as defined in </w:t>
            </w:r>
            <w:r w:rsidR="00A94446">
              <w:rPr>
                <w:rFonts w:ascii="Arial" w:hAnsi="Arial"/>
                <w:sz w:val="24"/>
                <w:szCs w:val="24"/>
              </w:rPr>
              <w:t>Annex B</w:t>
            </w:r>
            <w:r w:rsidRPr="00F41A7B">
              <w:rPr>
                <w:rFonts w:ascii="Arial" w:hAnsi="Arial"/>
                <w:sz w:val="24"/>
                <w:szCs w:val="24"/>
              </w:rPr>
              <w:t>3: LGPS), as the context requires;</w:t>
            </w:r>
          </w:p>
        </w:tc>
      </w:tr>
      <w:tr w:rsidR="004E44DC" w:rsidRPr="00F41A7B" w14:paraId="79E0EEEE" w14:textId="77777777" w:rsidTr="00947F18">
        <w:trPr>
          <w:cantSplit/>
        </w:trPr>
        <w:tc>
          <w:tcPr>
            <w:tcW w:w="3085" w:type="dxa"/>
            <w:shd w:val="clear" w:color="auto" w:fill="auto"/>
          </w:tcPr>
          <w:p w14:paraId="645387F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14:paraId="73936D9C" w14:textId="77777777" w:rsidR="004E44DC" w:rsidRPr="00F41A7B" w:rsidRDefault="004E44DC" w:rsidP="00EE08C5">
            <w:pPr>
              <w:widowControl w:val="0"/>
              <w:numPr>
                <w:ilvl w:val="0"/>
                <w:numId w:val="11"/>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14:paraId="7B6154CA" w14:textId="77777777" w:rsidTr="00947F18">
        <w:trPr>
          <w:cantSplit/>
        </w:trPr>
        <w:tc>
          <w:tcPr>
            <w:tcW w:w="3085" w:type="dxa"/>
            <w:shd w:val="clear" w:color="auto" w:fill="auto"/>
          </w:tcPr>
          <w:p w14:paraId="453B2B01"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09ED99A9" w14:textId="77777777" w:rsidR="004E44DC" w:rsidRPr="00F41A7B" w:rsidRDefault="004E44DC" w:rsidP="00EE08C5">
            <w:pPr>
              <w:widowControl w:val="0"/>
              <w:numPr>
                <w:ilvl w:val="0"/>
                <w:numId w:val="11"/>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B2CA921"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9547AD4" w14:textId="77777777" w:rsidTr="00947F18">
        <w:trPr>
          <w:cantSplit/>
        </w:trPr>
        <w:tc>
          <w:tcPr>
            <w:tcW w:w="3085" w:type="dxa"/>
            <w:shd w:val="clear" w:color="auto" w:fill="auto"/>
          </w:tcPr>
          <w:p w14:paraId="5FFEC8A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14:paraId="4C65D2CA" w14:textId="7A8D7EA8"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w:t>
            </w:r>
            <w:r w:rsidR="00A94446">
              <w:rPr>
                <w:rFonts w:ascii="Arial" w:hAnsi="Arial"/>
                <w:sz w:val="24"/>
                <w:szCs w:val="24"/>
              </w:rPr>
              <w:t>Annex B</w:t>
            </w:r>
            <w:r w:rsidRPr="00F41A7B">
              <w:rPr>
                <w:rFonts w:ascii="Arial" w:hAnsi="Arial"/>
                <w:sz w:val="24"/>
                <w:szCs w:val="24"/>
              </w:rPr>
              <w:t xml:space="preserve">1 to this </w:t>
            </w:r>
            <w:r w:rsidR="00A94446">
              <w:rPr>
                <w:rFonts w:ascii="Arial" w:hAnsi="Arial"/>
                <w:sz w:val="24"/>
                <w:szCs w:val="24"/>
              </w:rPr>
              <w:t>Part B</w:t>
            </w:r>
            <w:r w:rsidRPr="00F41A7B">
              <w:rPr>
                <w:rFonts w:ascii="Arial" w:hAnsi="Arial"/>
                <w:sz w:val="24"/>
                <w:szCs w:val="24"/>
              </w:rPr>
              <w:t xml:space="preserve">; </w:t>
            </w:r>
          </w:p>
        </w:tc>
      </w:tr>
      <w:tr w:rsidR="004E44DC" w:rsidRPr="00F41A7B" w14:paraId="442042D6" w14:textId="77777777" w:rsidTr="00947F18">
        <w:trPr>
          <w:cantSplit/>
        </w:trPr>
        <w:tc>
          <w:tcPr>
            <w:tcW w:w="3085" w:type="dxa"/>
            <w:shd w:val="clear" w:color="auto" w:fill="auto"/>
          </w:tcPr>
          <w:p w14:paraId="38F902FD"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14:paraId="43F47402"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14:paraId="1413513D" w14:textId="2140E72C" w:rsidR="004E44DC" w:rsidRPr="00F41A7B" w:rsidRDefault="004E44DC" w:rsidP="00415A57">
            <w:pPr>
              <w:widowControl w:val="0"/>
              <w:numPr>
                <w:ilvl w:val="0"/>
                <w:numId w:val="20"/>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w:t>
            </w:r>
            <w:r w:rsidR="003E4E17">
              <w:rPr>
                <w:rFonts w:ascii="Arial" w:hAnsi="Arial"/>
                <w:sz w:val="24"/>
                <w:szCs w:val="24"/>
              </w:rPr>
              <w:t>CCS</w:t>
            </w:r>
            <w:r w:rsidR="003E4E17" w:rsidRPr="00F41A7B">
              <w:rPr>
                <w:rFonts w:ascii="Arial" w:hAnsi="Arial"/>
                <w:sz w:val="24"/>
                <w:szCs w:val="24"/>
              </w:rPr>
              <w:t xml:space="preserve"> </w:t>
            </w:r>
            <w:r w:rsidRPr="00F41A7B">
              <w:rPr>
                <w:rFonts w:ascii="Arial" w:hAnsi="Arial"/>
                <w:sz w:val="24"/>
                <w:szCs w:val="24"/>
              </w:rPr>
              <w:t xml:space="preserve">Employees; and/or </w:t>
            </w:r>
          </w:p>
        </w:tc>
      </w:tr>
      <w:tr w:rsidR="004E44DC" w:rsidRPr="00F41A7B" w14:paraId="479F65EB" w14:textId="77777777" w:rsidTr="00947F18">
        <w:trPr>
          <w:cantSplit/>
        </w:trPr>
        <w:tc>
          <w:tcPr>
            <w:tcW w:w="3085" w:type="dxa"/>
            <w:shd w:val="clear" w:color="auto" w:fill="auto"/>
          </w:tcPr>
          <w:p w14:paraId="24B0F5FE"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33D9DA7B" w14:textId="77777777" w:rsidR="004E44DC" w:rsidRPr="00F41A7B" w:rsidRDefault="004E44DC" w:rsidP="00EE08C5">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14:paraId="0D7B2876" w14:textId="77777777">
        <w:trPr>
          <w:cantSplit/>
        </w:trPr>
        <w:tc>
          <w:tcPr>
            <w:tcW w:w="3085" w:type="dxa"/>
            <w:shd w:val="clear" w:color="auto" w:fill="auto"/>
          </w:tcPr>
          <w:p w14:paraId="4915BBEA"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D6EE27" w14:textId="1AA1652B" w:rsidR="004E44DC" w:rsidRPr="00F41A7B" w:rsidRDefault="004E44DC">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w:t>
            </w:r>
            <w:r w:rsidR="003E4E17">
              <w:rPr>
                <w:rFonts w:ascii="Arial" w:hAnsi="Arial"/>
                <w:sz w:val="24"/>
                <w:szCs w:val="24"/>
              </w:rPr>
              <w:t>CCS</w:t>
            </w:r>
            <w:r w:rsidR="003E4E17" w:rsidRPr="00F41A7B">
              <w:rPr>
                <w:rFonts w:ascii="Arial" w:hAnsi="Arial"/>
                <w:sz w:val="24"/>
                <w:szCs w:val="24"/>
              </w:rPr>
              <w:t xml:space="preserve"> </w:t>
            </w:r>
            <w:r w:rsidRPr="00F41A7B">
              <w:rPr>
                <w:rFonts w:ascii="Arial" w:hAnsi="Arial"/>
                <w:sz w:val="24"/>
                <w:szCs w:val="24"/>
              </w:rPr>
              <w:t xml:space="preserve">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b/>
                <w:bCs/>
                <w:sz w:val="24"/>
                <w:szCs w:val="24"/>
                <w:lang w:val="en-US"/>
              </w:rPr>
              <w:t>Error! Reference source not found.</w:t>
            </w:r>
            <w:r w:rsidRPr="00F41A7B">
              <w:rPr>
                <w:rFonts w:ascii="Arial" w:hAnsi="Arial"/>
                <w:sz w:val="24"/>
                <w:szCs w:val="24"/>
              </w:rPr>
              <w:fldChar w:fldCharType="end"/>
            </w:r>
            <w:r w:rsidRPr="00F41A7B">
              <w:rPr>
                <w:rFonts w:ascii="Arial" w:hAnsi="Arial"/>
                <w:sz w:val="24"/>
                <w:szCs w:val="24"/>
              </w:rPr>
              <w:t xml:space="preserve"> of Part A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0</w:t>
            </w:r>
            <w:r w:rsidRPr="00F41A7B">
              <w:rPr>
                <w:rFonts w:ascii="Arial" w:hAnsi="Arial"/>
                <w:sz w:val="24"/>
                <w:szCs w:val="24"/>
              </w:rPr>
              <w:fldChar w:fldCharType="end"/>
            </w:r>
            <w:r w:rsidRPr="00F41A7B">
              <w:rPr>
                <w:rFonts w:ascii="Arial" w:hAnsi="Arial"/>
                <w:sz w:val="24"/>
                <w:szCs w:val="24"/>
              </w:rPr>
              <w:t xml:space="preserve"> of </w:t>
            </w:r>
            <w:r w:rsidR="00A94446">
              <w:rPr>
                <w:rFonts w:ascii="Arial" w:hAnsi="Arial"/>
                <w:sz w:val="24"/>
                <w:szCs w:val="24"/>
              </w:rPr>
              <w:t>Part A</w:t>
            </w:r>
            <w:r w:rsidRPr="00F41A7B">
              <w:rPr>
                <w:rFonts w:ascii="Arial" w:hAnsi="Arial"/>
                <w:sz w:val="24"/>
                <w:szCs w:val="24"/>
              </w:rPr>
              <w:t>;</w:t>
            </w:r>
          </w:p>
        </w:tc>
      </w:tr>
      <w:tr w:rsidR="004E44DC" w:rsidRPr="00F41A7B" w14:paraId="764674DA" w14:textId="77777777">
        <w:trPr>
          <w:cantSplit/>
        </w:trPr>
        <w:tc>
          <w:tcPr>
            <w:tcW w:w="3085" w:type="dxa"/>
            <w:shd w:val="clear" w:color="auto" w:fill="auto"/>
          </w:tcPr>
          <w:p w14:paraId="48CBE59F" w14:textId="77777777"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14:paraId="5134EBCA" w14:textId="77777777" w:rsidR="004E44DC" w:rsidRPr="00F41A7B" w:rsidRDefault="004E44DC" w:rsidP="00EE08C5">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14:paraId="50E4F13D" w14:textId="77777777">
        <w:trPr>
          <w:cantSplit/>
        </w:trPr>
        <w:tc>
          <w:tcPr>
            <w:tcW w:w="3085" w:type="dxa"/>
            <w:shd w:val="clear" w:color="auto" w:fill="auto"/>
          </w:tcPr>
          <w:p w14:paraId="07FDD28C"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2F83085F" w14:textId="3CB2F14C" w:rsidR="004E44DC" w:rsidRPr="00F41A7B" w:rsidRDefault="004E44DC">
            <w:pPr>
              <w:widowControl w:val="0"/>
              <w:spacing w:before="120" w:after="120"/>
              <w:jc w:val="left"/>
              <w:rPr>
                <w:rFonts w:ascii="Arial" w:hAnsi="Arial"/>
                <w:sz w:val="24"/>
                <w:szCs w:val="24"/>
              </w:rPr>
            </w:pPr>
            <w:r w:rsidRPr="00F41A7B">
              <w:rPr>
                <w:rFonts w:ascii="Arial" w:hAnsi="Arial"/>
                <w:sz w:val="24"/>
                <w:szCs w:val="24"/>
              </w:rPr>
              <w:t xml:space="preserve">who at the </w:t>
            </w:r>
            <w:r w:rsidR="00D564E5">
              <w:rPr>
                <w:rFonts w:ascii="Arial" w:hAnsi="Arial"/>
                <w:sz w:val="24"/>
                <w:szCs w:val="24"/>
              </w:rPr>
              <w:t>Start</w:t>
            </w:r>
            <w:r w:rsidR="00D564E5" w:rsidRPr="00F41A7B">
              <w:rPr>
                <w:rFonts w:ascii="Arial" w:hAnsi="Arial"/>
                <w:sz w:val="24"/>
                <w:szCs w:val="24"/>
              </w:rPr>
              <w:t xml:space="preserve"> </w:t>
            </w:r>
            <w:r w:rsidRPr="00F41A7B">
              <w:rPr>
                <w:rFonts w:ascii="Arial" w:hAnsi="Arial"/>
                <w:sz w:val="24"/>
                <w:szCs w:val="24"/>
              </w:rPr>
              <w:t xml:space="preserve">Date or Relevant Transfer Date (as appropriate) are or become entitled to New Fair Deal protection in respect of any of the Statutory Schemes as notified by </w:t>
            </w:r>
            <w:r w:rsidR="00F92EB3">
              <w:rPr>
                <w:rFonts w:ascii="Arial" w:hAnsi="Arial"/>
                <w:sz w:val="24"/>
                <w:szCs w:val="24"/>
              </w:rPr>
              <w:t>CCS</w:t>
            </w:r>
            <w:r w:rsidRPr="00F41A7B">
              <w:rPr>
                <w:rFonts w:ascii="Arial" w:hAnsi="Arial"/>
                <w:sz w:val="24"/>
                <w:szCs w:val="24"/>
              </w:rPr>
              <w:t>;</w:t>
            </w:r>
          </w:p>
        </w:tc>
      </w:tr>
      <w:tr w:rsidR="004E44DC" w:rsidRPr="00F41A7B" w14:paraId="6C5FB005" w14:textId="77777777">
        <w:trPr>
          <w:cantSplit/>
        </w:trPr>
        <w:tc>
          <w:tcPr>
            <w:tcW w:w="3085" w:type="dxa"/>
            <w:shd w:val="clear" w:color="auto" w:fill="auto"/>
          </w:tcPr>
          <w:p w14:paraId="7A078AF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14:paraId="0E6C50AD"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14:paraId="610A0426" w14:textId="77777777">
        <w:trPr>
          <w:cantSplit/>
        </w:trPr>
        <w:tc>
          <w:tcPr>
            <w:tcW w:w="3085" w:type="dxa"/>
            <w:shd w:val="clear" w:color="auto" w:fill="auto"/>
          </w:tcPr>
          <w:p w14:paraId="2DF0B25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14:paraId="05F69DA2" w14:textId="1DCE41D1"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means Fund Actuary as defined in </w:t>
            </w:r>
            <w:r w:rsidR="00A94446">
              <w:rPr>
                <w:rFonts w:ascii="Arial" w:hAnsi="Arial"/>
                <w:sz w:val="24"/>
                <w:szCs w:val="24"/>
              </w:rPr>
              <w:t>Annex B</w:t>
            </w:r>
            <w:r w:rsidRPr="00F41A7B">
              <w:rPr>
                <w:rFonts w:ascii="Arial" w:hAnsi="Arial"/>
                <w:sz w:val="24"/>
                <w:szCs w:val="24"/>
              </w:rPr>
              <w:t xml:space="preserve">3 to this </w:t>
            </w:r>
            <w:r w:rsidR="00A94446">
              <w:rPr>
                <w:rFonts w:ascii="Arial" w:hAnsi="Arial"/>
                <w:sz w:val="24"/>
                <w:szCs w:val="24"/>
              </w:rPr>
              <w:t>Part B</w:t>
            </w:r>
            <w:r w:rsidRPr="00F41A7B">
              <w:rPr>
                <w:rFonts w:ascii="Arial" w:hAnsi="Arial"/>
                <w:sz w:val="24"/>
                <w:szCs w:val="24"/>
              </w:rPr>
              <w:t>;</w:t>
            </w:r>
          </w:p>
        </w:tc>
      </w:tr>
      <w:tr w:rsidR="004E44DC" w:rsidRPr="00F41A7B" w14:paraId="607C5E78" w14:textId="77777777">
        <w:trPr>
          <w:cantSplit/>
        </w:trPr>
        <w:tc>
          <w:tcPr>
            <w:tcW w:w="3085" w:type="dxa"/>
            <w:shd w:val="clear" w:color="auto" w:fill="auto"/>
          </w:tcPr>
          <w:p w14:paraId="584E1DC4"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14:paraId="47D8BAA0" w14:textId="302A8B0E"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w:t>
            </w:r>
            <w:r w:rsidR="00A94446">
              <w:rPr>
                <w:rFonts w:ascii="Arial" w:hAnsi="Arial"/>
                <w:sz w:val="24"/>
                <w:szCs w:val="24"/>
              </w:rPr>
              <w:t>Annex B</w:t>
            </w:r>
            <w:r w:rsidRPr="00F41A7B">
              <w:rPr>
                <w:rFonts w:ascii="Arial" w:hAnsi="Arial"/>
                <w:sz w:val="24"/>
                <w:szCs w:val="24"/>
              </w:rPr>
              <w:t xml:space="preserve">3 to this </w:t>
            </w:r>
            <w:r w:rsidR="00A94446">
              <w:rPr>
                <w:rFonts w:ascii="Arial" w:hAnsi="Arial"/>
                <w:sz w:val="24"/>
                <w:szCs w:val="24"/>
              </w:rPr>
              <w:t>Part B</w:t>
            </w:r>
            <w:r w:rsidRPr="00F41A7B">
              <w:rPr>
                <w:rFonts w:ascii="Arial" w:hAnsi="Arial"/>
                <w:sz w:val="24"/>
                <w:szCs w:val="24"/>
              </w:rPr>
              <w:t>;</w:t>
            </w:r>
          </w:p>
        </w:tc>
      </w:tr>
      <w:tr w:rsidR="004E44DC" w:rsidRPr="00F41A7B" w14:paraId="3D09DD26" w14:textId="77777777">
        <w:trPr>
          <w:cantSplit/>
        </w:trPr>
        <w:tc>
          <w:tcPr>
            <w:tcW w:w="3085" w:type="dxa"/>
            <w:shd w:val="clear" w:color="auto" w:fill="auto"/>
          </w:tcPr>
          <w:p w14:paraId="1E411356"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14:paraId="418F99BE" w14:textId="14A7B8C2"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 xml:space="preserve">the schemes  as defined in </w:t>
            </w:r>
            <w:r w:rsidR="00A94446">
              <w:rPr>
                <w:rFonts w:ascii="Arial" w:hAnsi="Arial"/>
                <w:sz w:val="24"/>
                <w:szCs w:val="24"/>
              </w:rPr>
              <w:t>Annex B</w:t>
            </w:r>
            <w:r w:rsidRPr="00F41A7B">
              <w:rPr>
                <w:rFonts w:ascii="Arial" w:hAnsi="Arial"/>
                <w:sz w:val="24"/>
                <w:szCs w:val="24"/>
              </w:rPr>
              <w:t xml:space="preserve">2 to this </w:t>
            </w:r>
            <w:r w:rsidR="00A94446">
              <w:rPr>
                <w:rFonts w:ascii="Arial" w:hAnsi="Arial"/>
                <w:sz w:val="24"/>
                <w:szCs w:val="24"/>
              </w:rPr>
              <w:t>Part B</w:t>
            </w:r>
            <w:r w:rsidRPr="00F41A7B">
              <w:rPr>
                <w:rFonts w:ascii="Arial" w:hAnsi="Arial"/>
                <w:sz w:val="24"/>
                <w:szCs w:val="24"/>
              </w:rPr>
              <w:t>;</w:t>
            </w:r>
          </w:p>
        </w:tc>
      </w:tr>
      <w:tr w:rsidR="004E44DC" w:rsidRPr="00F41A7B" w14:paraId="5FFC375B" w14:textId="77777777">
        <w:trPr>
          <w:cantSplit/>
        </w:trPr>
        <w:tc>
          <w:tcPr>
            <w:tcW w:w="3085" w:type="dxa"/>
            <w:shd w:val="clear" w:color="auto" w:fill="auto"/>
          </w:tcPr>
          <w:p w14:paraId="3E75CD7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14:paraId="48579C07"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64099DEB" w14:textId="77777777" w:rsidR="004E44DC" w:rsidRPr="00F41A7B" w:rsidRDefault="004E44DC" w:rsidP="00EE08C5">
            <w:pPr>
              <w:widowControl w:val="0"/>
              <w:numPr>
                <w:ilvl w:val="0"/>
                <w:numId w:val="26"/>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14:paraId="500BCD88" w14:textId="77777777">
        <w:trPr>
          <w:cantSplit/>
        </w:trPr>
        <w:tc>
          <w:tcPr>
            <w:tcW w:w="3085" w:type="dxa"/>
            <w:shd w:val="clear" w:color="auto" w:fill="auto"/>
          </w:tcPr>
          <w:p w14:paraId="69E488FB"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7F67E6BD" w14:textId="300DA776" w:rsidR="004E44DC" w:rsidRPr="00F41A7B" w:rsidRDefault="004E44DC">
            <w:pPr>
              <w:widowControl w:val="0"/>
              <w:numPr>
                <w:ilvl w:val="0"/>
                <w:numId w:val="26"/>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any similar pension protection in accordance with the subsequent </w:t>
            </w:r>
            <w:r w:rsidR="00A94446">
              <w:rPr>
                <w:rFonts w:ascii="Arial" w:hAnsi="Arial"/>
                <w:sz w:val="24"/>
                <w:szCs w:val="24"/>
              </w:rPr>
              <w:t>Annex B</w:t>
            </w:r>
            <w:r w:rsidRPr="00F41A7B">
              <w:rPr>
                <w:rFonts w:ascii="Arial" w:hAnsi="Arial"/>
                <w:sz w:val="24"/>
                <w:szCs w:val="24"/>
              </w:rPr>
              <w:t>1-D3 inclusive as notified to the Supplier by CCS; and</w:t>
            </w:r>
          </w:p>
        </w:tc>
      </w:tr>
      <w:tr w:rsidR="004E44DC" w:rsidRPr="00F41A7B" w14:paraId="7B99DD7D" w14:textId="77777777" w:rsidTr="00947F18">
        <w:trPr>
          <w:cantSplit/>
        </w:trPr>
        <w:tc>
          <w:tcPr>
            <w:tcW w:w="3085" w:type="dxa"/>
            <w:shd w:val="clear" w:color="auto" w:fill="auto"/>
          </w:tcPr>
          <w:p w14:paraId="6FD8B165"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14:paraId="671A6B79" w14:textId="77777777"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58D31120" w14:textId="77777777" w:rsidR="004E44DC" w:rsidRPr="00F41A7B" w:rsidRDefault="00946463" w:rsidP="00C25BF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t>Supplier obligations to participate in the pension schemes</w:t>
      </w:r>
    </w:p>
    <w:p w14:paraId="3444D743" w14:textId="6107D9D6"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In respect of all or any Fair Deal Employees each of </w:t>
      </w:r>
      <w:r w:rsidR="00A94446">
        <w:rPr>
          <w:rFonts w:ascii="Arial" w:hAnsi="Arial"/>
          <w:bCs/>
          <w:iCs/>
          <w:sz w:val="24"/>
          <w:szCs w:val="24"/>
        </w:rPr>
        <w:t>Annex B</w:t>
      </w:r>
      <w:r w:rsidRPr="004A63E8">
        <w:rPr>
          <w:rFonts w:ascii="Arial" w:hAnsi="Arial"/>
          <w:bCs/>
          <w:iCs/>
          <w:sz w:val="24"/>
          <w:szCs w:val="24"/>
        </w:rPr>
        <w:t xml:space="preserve">1: CSPS, </w:t>
      </w:r>
      <w:r w:rsidR="00A94446">
        <w:rPr>
          <w:rFonts w:ascii="Arial" w:hAnsi="Arial"/>
          <w:bCs/>
          <w:iCs/>
          <w:sz w:val="24"/>
          <w:szCs w:val="24"/>
        </w:rPr>
        <w:t>Annex B</w:t>
      </w:r>
      <w:r w:rsidRPr="004A63E8">
        <w:rPr>
          <w:rFonts w:ascii="Arial" w:hAnsi="Arial"/>
          <w:bCs/>
          <w:iCs/>
          <w:sz w:val="24"/>
          <w:szCs w:val="24"/>
        </w:rPr>
        <w:t xml:space="preserve">2: NHSPS and/or </w:t>
      </w:r>
      <w:r w:rsidR="00A94446">
        <w:rPr>
          <w:rFonts w:ascii="Arial" w:hAnsi="Arial"/>
          <w:bCs/>
          <w:iCs/>
          <w:sz w:val="24"/>
          <w:szCs w:val="24"/>
        </w:rPr>
        <w:t>Annex B</w:t>
      </w:r>
      <w:r w:rsidRPr="004A63E8">
        <w:rPr>
          <w:rFonts w:ascii="Arial" w:hAnsi="Arial"/>
          <w:bCs/>
          <w:iCs/>
          <w:sz w:val="24"/>
          <w:szCs w:val="24"/>
        </w:rPr>
        <w:t>3: LGPS shall apply, as appropriate.</w:t>
      </w:r>
    </w:p>
    <w:p w14:paraId="5002E8A0"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Supplier undertakes to do all such things and execute any documents (including any relevant Admission Agreement and/or Direction Letter, if </w:t>
      </w:r>
      <w:r w:rsidRPr="004A63E8">
        <w:rPr>
          <w:rFonts w:ascii="Arial" w:hAnsi="Arial"/>
          <w:bCs/>
          <w:iCs/>
          <w:sz w:val="24"/>
          <w:szCs w:val="24"/>
        </w:rPr>
        <w:lastRenderedPageBreak/>
        <w:t>necessary) as may be required to enable the Supplier to participate in the appropriate Statutory Scheme in respect of the Fair Deal Employees and shall bear its own costs in such regard.</w:t>
      </w:r>
    </w:p>
    <w:p w14:paraId="1AA32050"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Supplier undertakes:</w:t>
      </w:r>
    </w:p>
    <w:p w14:paraId="7F1B5CE6"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57C7DA77"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to</w:t>
      </w:r>
      <w:proofErr w:type="gramEnd"/>
      <w:r w:rsidRPr="00F41A7B">
        <w:rPr>
          <w:rFonts w:ascii="Arial" w:hAnsi="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914EB43"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14:paraId="22922FA0" w14:textId="7BEF4734"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Supplier undertakes to </w:t>
      </w:r>
      <w:r w:rsidR="00F92EB3">
        <w:rPr>
          <w:rFonts w:ascii="Arial" w:hAnsi="Arial"/>
          <w:bCs/>
          <w:iCs/>
          <w:sz w:val="24"/>
          <w:szCs w:val="24"/>
        </w:rPr>
        <w:t>CCS</w:t>
      </w:r>
      <w:r w:rsidRPr="004A63E8">
        <w:rPr>
          <w:rFonts w:ascii="Arial" w:hAnsi="Arial"/>
          <w:bCs/>
          <w:iCs/>
          <w:sz w:val="24"/>
          <w:szCs w:val="24"/>
        </w:rPr>
        <w:t>:</w:t>
      </w:r>
    </w:p>
    <w:p w14:paraId="5D39CF23" w14:textId="053CE394" w:rsidR="004E44DC" w:rsidRPr="00F41A7B" w:rsidRDefault="004E44DC" w:rsidP="00EE08C5">
      <w:pPr>
        <w:pStyle w:val="GPSL3numberedclause"/>
        <w:numPr>
          <w:ilvl w:val="2"/>
          <w:numId w:val="15"/>
        </w:numPr>
        <w:ind w:left="1656" w:hanging="720"/>
        <w:jc w:val="left"/>
        <w:rPr>
          <w:rFonts w:ascii="Arial" w:hAnsi="Arial"/>
          <w:sz w:val="24"/>
          <w:szCs w:val="24"/>
        </w:rPr>
      </w:pPr>
      <w:bookmarkStart w:id="1" w:name="_Ref492896157"/>
      <w:r w:rsidRPr="00F41A7B">
        <w:rPr>
          <w:rFonts w:ascii="Arial" w:hAnsi="Arial"/>
          <w:sz w:val="24"/>
          <w:szCs w:val="24"/>
        </w:rPr>
        <w:t xml:space="preserve">to provide all information which </w:t>
      </w:r>
      <w:r w:rsidR="00F92EB3">
        <w:rPr>
          <w:rFonts w:ascii="Arial" w:hAnsi="Arial"/>
          <w:sz w:val="24"/>
          <w:szCs w:val="24"/>
        </w:rPr>
        <w:t>CCS</w:t>
      </w:r>
      <w:r w:rsidRPr="004A63E8">
        <w:rPr>
          <w:rFonts w:ascii="Arial" w:hAnsi="Arial"/>
          <w:sz w:val="24"/>
          <w:szCs w:val="24"/>
        </w:rPr>
        <w:t xml:space="preserve"> </w:t>
      </w:r>
      <w:r w:rsidRPr="00F41A7B">
        <w:rPr>
          <w:rFonts w:ascii="Arial" w:hAnsi="Arial"/>
          <w:sz w:val="24"/>
          <w:szCs w:val="24"/>
        </w:rPr>
        <w:t xml:space="preserve">may reasonably request concerning matters referred to in this </w:t>
      </w:r>
      <w:r w:rsidR="00A94446">
        <w:rPr>
          <w:rFonts w:ascii="Arial" w:hAnsi="Arial"/>
          <w:sz w:val="24"/>
          <w:szCs w:val="24"/>
        </w:rPr>
        <w:t>Part B</w:t>
      </w:r>
      <w:r w:rsidRPr="00F41A7B">
        <w:rPr>
          <w:rFonts w:ascii="Arial" w:hAnsi="Arial"/>
          <w:sz w:val="24"/>
          <w:szCs w:val="24"/>
        </w:rPr>
        <w:t xml:space="preserve"> as expeditiously as possible; and</w:t>
      </w:r>
      <w:bookmarkEnd w:id="1"/>
    </w:p>
    <w:p w14:paraId="0DCC4C88" w14:textId="0BF34969"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not</w:t>
      </w:r>
      <w:proofErr w:type="gramEnd"/>
      <w:r w:rsidRPr="00F41A7B">
        <w:rPr>
          <w:rFonts w:ascii="Arial" w:hAnsi="Arial"/>
          <w:sz w:val="24"/>
          <w:szCs w:val="24"/>
        </w:rPr>
        <w:t xml:space="preserve"> to issue any announcements to any Fair Deal Employee prior to the Relevant Transfer Date concerning the matters stated in this </w:t>
      </w:r>
      <w:r w:rsidR="00A94446">
        <w:rPr>
          <w:rFonts w:ascii="Arial" w:hAnsi="Arial"/>
          <w:sz w:val="24"/>
          <w:szCs w:val="24"/>
        </w:rPr>
        <w:t>Part B</w:t>
      </w:r>
      <w:r w:rsidRPr="00F41A7B">
        <w:rPr>
          <w:rFonts w:ascii="Arial" w:hAnsi="Arial"/>
          <w:sz w:val="24"/>
          <w:szCs w:val="24"/>
        </w:rPr>
        <w:t xml:space="preserve"> without the consent in writing of </w:t>
      </w:r>
      <w:r w:rsidR="00F92EB3">
        <w:rPr>
          <w:rFonts w:ascii="Arial" w:hAnsi="Arial"/>
          <w:sz w:val="24"/>
          <w:szCs w:val="24"/>
        </w:rPr>
        <w:t>CCS</w:t>
      </w:r>
      <w:r w:rsidRPr="00F41A7B">
        <w:rPr>
          <w:rFonts w:ascii="Arial" w:hAnsi="Arial"/>
          <w:sz w:val="24"/>
          <w:szCs w:val="24"/>
        </w:rPr>
        <w:t xml:space="preserve"> (such consent not to be unreasonably withheld or delayed).</w:t>
      </w:r>
    </w:p>
    <w:p w14:paraId="71A0B693"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14:paraId="3D8915F2" w14:textId="0F53EDCE"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Supplier undertakes to </w:t>
      </w:r>
      <w:r w:rsidR="00F92EB3">
        <w:rPr>
          <w:rFonts w:ascii="Arial" w:hAnsi="Arial"/>
          <w:bCs/>
          <w:iCs/>
          <w:sz w:val="24"/>
          <w:szCs w:val="24"/>
        </w:rPr>
        <w:t>CCS</w:t>
      </w:r>
      <w:r w:rsidRPr="004A63E8">
        <w:rPr>
          <w:rFonts w:ascii="Arial" w:hAnsi="Arial"/>
          <w:bCs/>
          <w:iCs/>
          <w:sz w:val="24"/>
          <w:szCs w:val="24"/>
        </w:rPr>
        <w:t xml:space="preserve">  to indemnify and keep indemnified CCS, NHS Pensions</w:t>
      </w:r>
      <w:r w:rsidR="004678EC" w:rsidRPr="004A63E8">
        <w:rPr>
          <w:rFonts w:ascii="Arial" w:hAnsi="Arial"/>
          <w:bCs/>
          <w:iCs/>
          <w:sz w:val="24"/>
          <w:szCs w:val="24"/>
        </w:rPr>
        <w:t>,</w:t>
      </w:r>
      <w:r w:rsidRPr="004A63E8">
        <w:rPr>
          <w:rFonts w:ascii="Arial" w:hAnsi="Arial"/>
          <w:bCs/>
          <w:iCs/>
          <w:sz w:val="24"/>
          <w:szCs w:val="24"/>
        </w:rPr>
        <w:t xml:space="preserve"> </w:t>
      </w:r>
      <w:r w:rsidR="00F92EB3">
        <w:rPr>
          <w:rFonts w:ascii="Arial" w:hAnsi="Arial"/>
          <w:bCs/>
          <w:iCs/>
          <w:sz w:val="24"/>
          <w:szCs w:val="24"/>
        </w:rPr>
        <w:t>CCS</w:t>
      </w:r>
      <w:r w:rsidRPr="004A63E8">
        <w:rPr>
          <w:rFonts w:ascii="Arial" w:hAnsi="Arial"/>
          <w:bCs/>
          <w:iCs/>
          <w:sz w:val="24"/>
          <w:szCs w:val="24"/>
        </w:rPr>
        <w:t xml:space="preserve"> and/or any Replacement Supplier and/or any Replacement </w:t>
      </w:r>
      <w:r w:rsidR="00A0752E" w:rsidRPr="004A63E8">
        <w:rPr>
          <w:rFonts w:ascii="Arial" w:hAnsi="Arial"/>
          <w:bCs/>
          <w:iCs/>
          <w:sz w:val="24"/>
          <w:szCs w:val="24"/>
        </w:rPr>
        <w:t>Sub-contractor</w:t>
      </w:r>
      <w:r w:rsidRPr="004A63E8">
        <w:rPr>
          <w:rFonts w:ascii="Arial" w:hAnsi="Arial"/>
          <w:bCs/>
          <w:iCs/>
          <w:sz w:val="24"/>
          <w:szCs w:val="24"/>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w:t>
      </w:r>
      <w:r w:rsidR="00A94446">
        <w:rPr>
          <w:rFonts w:ascii="Arial" w:hAnsi="Arial"/>
          <w:bCs/>
          <w:iCs/>
          <w:sz w:val="24"/>
          <w:szCs w:val="24"/>
        </w:rPr>
        <w:t>Part B</w:t>
      </w:r>
      <w:r w:rsidRPr="004A63E8">
        <w:rPr>
          <w:rFonts w:ascii="Arial" w:hAnsi="Arial"/>
          <w:bCs/>
          <w:iCs/>
          <w:sz w:val="24"/>
          <w:szCs w:val="24"/>
        </w:rPr>
        <w:t xml:space="preserve">,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4F1BB829" w14:textId="0BACF27A" w:rsidR="004E44DC" w:rsidRPr="004A63E8" w:rsidRDefault="004E44DC" w:rsidP="004A63E8">
      <w:pPr>
        <w:pStyle w:val="ScheduleL2"/>
        <w:tabs>
          <w:tab w:val="clear" w:pos="720"/>
        </w:tabs>
        <w:ind w:left="992" w:hanging="635"/>
        <w:jc w:val="left"/>
        <w:rPr>
          <w:rFonts w:ascii="Arial" w:hAnsi="Arial"/>
          <w:bCs/>
          <w:iCs/>
          <w:sz w:val="24"/>
          <w:szCs w:val="24"/>
        </w:rPr>
      </w:pPr>
      <w:bookmarkStart w:id="2" w:name="_Ref321833613"/>
      <w:r w:rsidRPr="004A63E8">
        <w:rPr>
          <w:rFonts w:ascii="Arial" w:hAnsi="Arial"/>
          <w:bCs/>
          <w:iCs/>
          <w:sz w:val="24"/>
          <w:szCs w:val="24"/>
        </w:rPr>
        <w:t xml:space="preserve">The Supplier hereby indemnifies the CCS, NHS Pensions, </w:t>
      </w:r>
      <w:r w:rsidR="00F92EB3">
        <w:rPr>
          <w:rFonts w:ascii="Arial" w:hAnsi="Arial"/>
          <w:bCs/>
          <w:iCs/>
          <w:sz w:val="24"/>
          <w:szCs w:val="24"/>
        </w:rPr>
        <w:t>CCS</w:t>
      </w:r>
      <w:r w:rsidRPr="004A63E8">
        <w:rPr>
          <w:rFonts w:ascii="Arial" w:hAnsi="Arial"/>
          <w:bCs/>
          <w:iCs/>
          <w:sz w:val="24"/>
          <w:szCs w:val="24"/>
        </w:rPr>
        <w:t xml:space="preserve"> and/or any Replacement Supplier and/or Replacement </w:t>
      </w:r>
      <w:r w:rsidR="00A0752E" w:rsidRPr="004A63E8">
        <w:rPr>
          <w:rFonts w:ascii="Arial" w:hAnsi="Arial"/>
          <w:bCs/>
          <w:iCs/>
          <w:sz w:val="24"/>
          <w:szCs w:val="24"/>
        </w:rPr>
        <w:t>Sub-contractor</w:t>
      </w:r>
      <w:r w:rsidRPr="004A63E8">
        <w:rPr>
          <w:rFonts w:ascii="Arial" w:hAnsi="Arial"/>
          <w:bCs/>
          <w:iCs/>
          <w:sz w:val="24"/>
          <w:szCs w:val="24"/>
        </w:rPr>
        <w:t xml:space="preserve"> from and against all Losses suffered or incurred by it or them which arise from claims by Fair Deal Employees of the Supplier and/or of any </w:t>
      </w:r>
      <w:r w:rsidR="00A0752E" w:rsidRPr="004A63E8">
        <w:rPr>
          <w:rFonts w:ascii="Arial" w:hAnsi="Arial"/>
          <w:bCs/>
          <w:iCs/>
          <w:sz w:val="24"/>
          <w:szCs w:val="24"/>
        </w:rPr>
        <w:t>Sub-contractor</w:t>
      </w:r>
      <w:r w:rsidRPr="004A63E8">
        <w:rPr>
          <w:rFonts w:ascii="Arial" w:hAnsi="Arial"/>
          <w:bCs/>
          <w:iCs/>
          <w:sz w:val="24"/>
          <w:szCs w:val="24"/>
        </w:rPr>
        <w:t xml:space="preserve"> or by any trade unions, elected employee representatives or staff associations in respect of all or any such Fair Deal Employees which Losses:</w:t>
      </w:r>
      <w:bookmarkEnd w:id="2"/>
    </w:p>
    <w:p w14:paraId="7574CF2A"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3" w:name="_DV_M1069"/>
      <w:bookmarkStart w:id="4" w:name="_Ref321833614"/>
      <w:bookmarkEnd w:id="3"/>
      <w:r w:rsidRPr="00F41A7B">
        <w:rPr>
          <w:rFonts w:ascii="Arial" w:hAnsi="Arial"/>
          <w:sz w:val="24"/>
          <w:szCs w:val="24"/>
        </w:rPr>
        <w:t>relate to pension rights in respect of periods of employment on and after the Relevant Transfer Date until the date of termination or expiry of this Contract; or</w:t>
      </w:r>
      <w:bookmarkEnd w:id="4"/>
    </w:p>
    <w:p w14:paraId="1D3C6908" w14:textId="21D6B534" w:rsidR="004E44DC" w:rsidRPr="00F41A7B" w:rsidRDefault="004E44DC" w:rsidP="00EE08C5">
      <w:pPr>
        <w:pStyle w:val="GPSL3numberedclause"/>
        <w:numPr>
          <w:ilvl w:val="2"/>
          <w:numId w:val="15"/>
        </w:numPr>
        <w:ind w:left="1656" w:hanging="720"/>
        <w:jc w:val="left"/>
        <w:rPr>
          <w:rFonts w:ascii="Arial" w:hAnsi="Arial"/>
          <w:sz w:val="24"/>
          <w:szCs w:val="24"/>
        </w:rPr>
      </w:pPr>
      <w:bookmarkStart w:id="5" w:name="_DV_M1070"/>
      <w:bookmarkStart w:id="6" w:name="_Ref321833615"/>
      <w:bookmarkEnd w:id="5"/>
      <w:proofErr w:type="gramStart"/>
      <w:r w:rsidRPr="00F41A7B">
        <w:rPr>
          <w:rFonts w:ascii="Arial" w:hAnsi="Arial"/>
          <w:sz w:val="24"/>
          <w:szCs w:val="24"/>
        </w:rPr>
        <w:lastRenderedPageBreak/>
        <w:t>arise</w:t>
      </w:r>
      <w:proofErr w:type="gramEnd"/>
      <w:r w:rsidRPr="00F41A7B">
        <w:rPr>
          <w:rFonts w:ascii="Arial" w:hAnsi="Arial"/>
          <w:sz w:val="24"/>
          <w:szCs w:val="24"/>
        </w:rPr>
        <w:t xml:space="preserve"> out of the failure of the Supplier and/or any relevant </w:t>
      </w:r>
      <w:r w:rsidR="00A0752E" w:rsidRPr="00F41A7B">
        <w:rPr>
          <w:rFonts w:ascii="Arial" w:hAnsi="Arial"/>
          <w:sz w:val="24"/>
          <w:szCs w:val="24"/>
        </w:rPr>
        <w:t>Sub-contractor</w:t>
      </w:r>
      <w:r w:rsidRPr="00F41A7B">
        <w:rPr>
          <w:rFonts w:ascii="Arial" w:hAnsi="Arial"/>
          <w:sz w:val="24"/>
          <w:szCs w:val="24"/>
        </w:rPr>
        <w:t xml:space="preserve"> to comply with the provisions of this </w:t>
      </w:r>
      <w:r w:rsidR="00A94446">
        <w:rPr>
          <w:rFonts w:ascii="Arial" w:hAnsi="Arial"/>
          <w:sz w:val="24"/>
          <w:szCs w:val="24"/>
        </w:rPr>
        <w:t>Part B</w:t>
      </w:r>
      <w:r w:rsidRPr="00F41A7B">
        <w:rPr>
          <w:rFonts w:ascii="Arial" w:hAnsi="Arial"/>
          <w:sz w:val="24"/>
          <w:szCs w:val="24"/>
        </w:rPr>
        <w:t xml:space="preserve"> before the date of termination or expiry of this Contract.</w:t>
      </w:r>
      <w:bookmarkEnd w:id="6"/>
      <w:r w:rsidRPr="00F41A7B">
        <w:rPr>
          <w:rFonts w:ascii="Arial" w:hAnsi="Arial"/>
          <w:sz w:val="24"/>
          <w:szCs w:val="24"/>
        </w:rPr>
        <w:t xml:space="preserve"> </w:t>
      </w:r>
    </w:p>
    <w:p w14:paraId="31962B9A" w14:textId="44F25CAA"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indemnities in this </w:t>
      </w:r>
      <w:r w:rsidR="00A94446">
        <w:rPr>
          <w:rFonts w:ascii="Arial" w:hAnsi="Arial"/>
          <w:bCs/>
          <w:iCs/>
          <w:sz w:val="24"/>
          <w:szCs w:val="24"/>
        </w:rPr>
        <w:t>Part B</w:t>
      </w:r>
      <w:r w:rsidRPr="004A63E8">
        <w:rPr>
          <w:rFonts w:ascii="Arial" w:hAnsi="Arial"/>
          <w:bCs/>
          <w:iCs/>
          <w:sz w:val="24"/>
          <w:szCs w:val="24"/>
        </w:rPr>
        <w:t xml:space="preserve"> and its Annexes:</w:t>
      </w:r>
    </w:p>
    <w:p w14:paraId="691388A9"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shall survive termination of this Contract; and</w:t>
      </w:r>
    </w:p>
    <w:p w14:paraId="2D6EB3CE"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shall</w:t>
      </w:r>
      <w:proofErr w:type="gramEnd"/>
      <w:r w:rsidRPr="00F41A7B">
        <w:rPr>
          <w:rFonts w:ascii="Arial" w:hAnsi="Arial"/>
          <w:sz w:val="24"/>
          <w:szCs w:val="24"/>
        </w:rPr>
        <w:t xml:space="preserve"> not be affected by the caps on liability contained in Clause 11 (How much you can be held responsible for).</w:t>
      </w:r>
    </w:p>
    <w:p w14:paraId="0AF4BBB5" w14:textId="77777777"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14:paraId="69D1C85F" w14:textId="5B7E6EED"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Dispute Resolution Procedure will not apply to this </w:t>
      </w:r>
      <w:r w:rsidR="00A94446">
        <w:rPr>
          <w:rFonts w:ascii="Arial" w:hAnsi="Arial"/>
          <w:bCs/>
          <w:iCs/>
          <w:sz w:val="24"/>
          <w:szCs w:val="24"/>
        </w:rPr>
        <w:t>Part B</w:t>
      </w:r>
      <w:r w:rsidRPr="004A63E8">
        <w:rPr>
          <w:rFonts w:ascii="Arial" w:hAnsi="Arial"/>
          <w:bCs/>
          <w:iCs/>
          <w:sz w:val="24"/>
          <w:szCs w:val="24"/>
        </w:rPr>
        <w:t xml:space="preserve"> and any dispute between the CCS and/or </w:t>
      </w:r>
      <w:r w:rsidR="00F92EB3">
        <w:rPr>
          <w:rFonts w:ascii="Arial" w:hAnsi="Arial"/>
          <w:bCs/>
          <w:iCs/>
          <w:sz w:val="24"/>
          <w:szCs w:val="24"/>
        </w:rPr>
        <w:t>CCS</w:t>
      </w:r>
      <w:r w:rsidRPr="004A63E8">
        <w:rPr>
          <w:rFonts w:ascii="Arial" w:hAnsi="Arial"/>
          <w:bCs/>
          <w:iCs/>
          <w:sz w:val="24"/>
          <w:szCs w:val="24"/>
        </w:rPr>
        <w:t xml:space="preserve"> and/or the Supplier or between their respective actuaries or the Fund Actuary about any of the actuarial matters referred to in this </w:t>
      </w:r>
      <w:r w:rsidR="00A94446">
        <w:rPr>
          <w:rFonts w:ascii="Arial" w:hAnsi="Arial"/>
          <w:bCs/>
          <w:iCs/>
          <w:sz w:val="24"/>
          <w:szCs w:val="24"/>
        </w:rPr>
        <w:t>Part B</w:t>
      </w:r>
      <w:r w:rsidRPr="004A63E8">
        <w:rPr>
          <w:rFonts w:ascii="Arial" w:hAnsi="Arial"/>
          <w:bCs/>
          <w:iCs/>
          <w:sz w:val="24"/>
          <w:szCs w:val="24"/>
        </w:rPr>
        <w:t xml:space="preserve"> and its Annexes shall in the absence of agreement between the CCS and/or </w:t>
      </w:r>
      <w:r w:rsidR="00F92EB3">
        <w:rPr>
          <w:rFonts w:ascii="Arial" w:hAnsi="Arial"/>
          <w:bCs/>
          <w:iCs/>
          <w:sz w:val="24"/>
          <w:szCs w:val="24"/>
        </w:rPr>
        <w:t>CCS</w:t>
      </w:r>
      <w:r w:rsidRPr="004A63E8">
        <w:rPr>
          <w:rFonts w:ascii="Arial" w:hAnsi="Arial"/>
          <w:bCs/>
          <w:iCs/>
          <w:sz w:val="24"/>
          <w:szCs w:val="24"/>
        </w:rPr>
        <w:t xml:space="preserve"> and/or the Supplier be referred to an independent Actuary: </w:t>
      </w:r>
    </w:p>
    <w:p w14:paraId="3000D881"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who will act as an expert and not as an arbitrator; </w:t>
      </w:r>
    </w:p>
    <w:p w14:paraId="2B7E873C" w14:textId="6AB9283D"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whose decision will be final and binding on the CCS and/or </w:t>
      </w:r>
      <w:r w:rsidR="00F92EB3">
        <w:rPr>
          <w:rFonts w:ascii="Arial" w:hAnsi="Arial"/>
          <w:sz w:val="24"/>
          <w:szCs w:val="24"/>
        </w:rPr>
        <w:t>CCS</w:t>
      </w:r>
      <w:r w:rsidRPr="00F41A7B">
        <w:rPr>
          <w:rFonts w:ascii="Arial" w:hAnsi="Arial"/>
          <w:sz w:val="24"/>
          <w:szCs w:val="24"/>
        </w:rPr>
        <w:t xml:space="preserve"> and/or the Supplier; and </w:t>
      </w:r>
    </w:p>
    <w:p w14:paraId="3016CF61" w14:textId="0F2D1711"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whose</w:t>
      </w:r>
      <w:proofErr w:type="gramEnd"/>
      <w:r w:rsidRPr="00F41A7B">
        <w:rPr>
          <w:rFonts w:ascii="Arial" w:hAnsi="Arial"/>
          <w:sz w:val="24"/>
          <w:szCs w:val="24"/>
        </w:rPr>
        <w:t xml:space="preserve"> expenses shall be borne equally by the CCS and/or </w:t>
      </w:r>
      <w:r w:rsidR="00F92EB3">
        <w:rPr>
          <w:rFonts w:ascii="Arial" w:hAnsi="Arial"/>
          <w:sz w:val="24"/>
          <w:szCs w:val="24"/>
        </w:rPr>
        <w:t>CCS</w:t>
      </w:r>
      <w:r w:rsidRPr="00F41A7B">
        <w:rPr>
          <w:rFonts w:ascii="Arial" w:hAnsi="Arial"/>
          <w:sz w:val="24"/>
          <w:szCs w:val="24"/>
        </w:rPr>
        <w:t xml:space="preserve"> and/or the Supplier unless the independent Actuary shall otherwise direct.</w:t>
      </w:r>
    </w:p>
    <w:p w14:paraId="761E9A1F"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0F0B87F5" w14:textId="6C01CDB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Parties agree Clause 19 (Other people’s rights in this contract) does not apply and that the CRTPA applies to this </w:t>
      </w:r>
      <w:r w:rsidR="00A94446">
        <w:rPr>
          <w:rFonts w:ascii="Arial" w:hAnsi="Arial"/>
          <w:bCs/>
          <w:iCs/>
          <w:sz w:val="24"/>
          <w:szCs w:val="24"/>
        </w:rPr>
        <w:t>Part B</w:t>
      </w:r>
      <w:r w:rsidRPr="004A63E8">
        <w:rPr>
          <w:rFonts w:ascii="Arial" w:hAnsi="Arial"/>
          <w:bCs/>
          <w:iCs/>
          <w:sz w:val="24"/>
          <w:szCs w:val="24"/>
        </w:rPr>
        <w:t xml:space="preserve"> to the extent necessary to ensure that any Fair Deal Employee will have the right to enforce any obligation owed to him or her or it by the Supplier under this </w:t>
      </w:r>
      <w:r w:rsidR="00A94446">
        <w:rPr>
          <w:rFonts w:ascii="Arial" w:hAnsi="Arial"/>
          <w:bCs/>
          <w:iCs/>
          <w:sz w:val="24"/>
          <w:szCs w:val="24"/>
        </w:rPr>
        <w:t>Part B</w:t>
      </w:r>
      <w:r w:rsidRPr="004A63E8">
        <w:rPr>
          <w:rFonts w:ascii="Arial" w:hAnsi="Arial"/>
          <w:bCs/>
          <w:iCs/>
          <w:sz w:val="24"/>
          <w:szCs w:val="24"/>
        </w:rPr>
        <w:t>, in his or her or its own right under section 1</w:t>
      </w:r>
      <w:r w:rsidR="006A555D">
        <w:rPr>
          <w:rFonts w:ascii="Arial" w:hAnsi="Arial"/>
          <w:bCs/>
          <w:iCs/>
          <w:sz w:val="24"/>
          <w:szCs w:val="24"/>
        </w:rPr>
        <w:t xml:space="preserve"> </w:t>
      </w:r>
      <w:r w:rsidRPr="004A63E8">
        <w:rPr>
          <w:rFonts w:ascii="Arial" w:hAnsi="Arial"/>
          <w:bCs/>
          <w:iCs/>
          <w:sz w:val="24"/>
          <w:szCs w:val="24"/>
        </w:rPr>
        <w:t xml:space="preserve">(1) of the CRTPA. </w:t>
      </w:r>
    </w:p>
    <w:p w14:paraId="486B7CAC" w14:textId="6FAC18C2"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Further, the Supplier must ensure that the CRTPA will apply to any Sub-Contract to the extent necessary to ensure that any Fair Deal Employee will have the right to enforce any obligation owed to them by the </w:t>
      </w:r>
      <w:r w:rsidR="00A0752E" w:rsidRPr="004A63E8">
        <w:rPr>
          <w:rFonts w:ascii="Arial" w:hAnsi="Arial"/>
          <w:bCs/>
          <w:iCs/>
          <w:sz w:val="24"/>
          <w:szCs w:val="24"/>
        </w:rPr>
        <w:t>Sub-contractor</w:t>
      </w:r>
      <w:r w:rsidRPr="004A63E8">
        <w:rPr>
          <w:rFonts w:ascii="Arial" w:hAnsi="Arial"/>
          <w:bCs/>
          <w:iCs/>
          <w:sz w:val="24"/>
          <w:szCs w:val="24"/>
        </w:rPr>
        <w:t xml:space="preserve"> in his or her or its own right under section 1</w:t>
      </w:r>
      <w:r w:rsidR="006A555D">
        <w:rPr>
          <w:rFonts w:ascii="Arial" w:hAnsi="Arial"/>
          <w:bCs/>
          <w:iCs/>
          <w:sz w:val="24"/>
          <w:szCs w:val="24"/>
        </w:rPr>
        <w:t xml:space="preserve"> </w:t>
      </w:r>
      <w:r w:rsidRPr="004A63E8">
        <w:rPr>
          <w:rFonts w:ascii="Arial" w:hAnsi="Arial"/>
          <w:bCs/>
          <w:iCs/>
          <w:sz w:val="24"/>
          <w:szCs w:val="24"/>
        </w:rPr>
        <w:t>(1) of the CRTPA.</w:t>
      </w:r>
    </w:p>
    <w:p w14:paraId="5E9AB4F0" w14:textId="1C3DD773"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 xml:space="preserve">What happens if there is a breach of this </w:t>
      </w:r>
      <w:r w:rsidR="00A94446">
        <w:rPr>
          <w:rFonts w:ascii="Arial Bold" w:hAnsi="Arial Bold" w:cs="Arial"/>
          <w:caps w:val="0"/>
          <w:sz w:val="24"/>
          <w:szCs w:val="24"/>
        </w:rPr>
        <w:t>Part B</w:t>
      </w:r>
    </w:p>
    <w:p w14:paraId="701C4EF3" w14:textId="0B7F14E5"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Supplier agrees to notify </w:t>
      </w:r>
      <w:r w:rsidR="00F92EB3">
        <w:rPr>
          <w:rFonts w:ascii="Arial" w:hAnsi="Arial"/>
          <w:bCs/>
          <w:iCs/>
          <w:sz w:val="24"/>
          <w:szCs w:val="24"/>
        </w:rPr>
        <w:t>CCS</w:t>
      </w:r>
      <w:r w:rsidRPr="004A63E8">
        <w:rPr>
          <w:rFonts w:ascii="Arial" w:hAnsi="Arial"/>
          <w:bCs/>
          <w:iCs/>
          <w:sz w:val="24"/>
          <w:szCs w:val="24"/>
        </w:rPr>
        <w:t xml:space="preserve"> should it breach any obligations it has under this </w:t>
      </w:r>
      <w:r w:rsidR="00A94446">
        <w:rPr>
          <w:rFonts w:ascii="Arial" w:hAnsi="Arial"/>
          <w:bCs/>
          <w:iCs/>
          <w:sz w:val="24"/>
          <w:szCs w:val="24"/>
        </w:rPr>
        <w:t>Part B</w:t>
      </w:r>
      <w:r w:rsidRPr="004A63E8">
        <w:rPr>
          <w:rFonts w:ascii="Arial" w:hAnsi="Arial"/>
          <w:bCs/>
          <w:iCs/>
          <w:sz w:val="24"/>
          <w:szCs w:val="24"/>
        </w:rPr>
        <w:t xml:space="preserve"> and agrees that </w:t>
      </w:r>
      <w:r w:rsidR="00F92EB3">
        <w:rPr>
          <w:rFonts w:ascii="Arial" w:hAnsi="Arial"/>
          <w:bCs/>
          <w:iCs/>
          <w:sz w:val="24"/>
          <w:szCs w:val="24"/>
        </w:rPr>
        <w:t>CCS</w:t>
      </w:r>
      <w:r w:rsidRPr="004A63E8">
        <w:rPr>
          <w:rFonts w:ascii="Arial" w:hAnsi="Arial"/>
          <w:bCs/>
          <w:iCs/>
          <w:sz w:val="24"/>
          <w:szCs w:val="24"/>
        </w:rPr>
        <w:t xml:space="preserve"> shall be entitled to terminate its Contract for material Default in the event that the Supplier:</w:t>
      </w:r>
    </w:p>
    <w:p w14:paraId="090DB279" w14:textId="25515EEC"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commits an irremediable breach of any provision or obligation it has under this </w:t>
      </w:r>
      <w:r w:rsidR="00A94446">
        <w:rPr>
          <w:rFonts w:ascii="Arial" w:hAnsi="Arial"/>
          <w:sz w:val="24"/>
          <w:szCs w:val="24"/>
        </w:rPr>
        <w:t>Part B</w:t>
      </w:r>
      <w:r w:rsidRPr="00F41A7B">
        <w:rPr>
          <w:rFonts w:ascii="Arial" w:hAnsi="Arial"/>
          <w:sz w:val="24"/>
          <w:szCs w:val="24"/>
        </w:rPr>
        <w:t>; or</w:t>
      </w:r>
    </w:p>
    <w:p w14:paraId="6D847889" w14:textId="3DB35362"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commits</w:t>
      </w:r>
      <w:proofErr w:type="gramEnd"/>
      <w:r w:rsidRPr="00F41A7B">
        <w:rPr>
          <w:rFonts w:ascii="Arial" w:hAnsi="Arial"/>
          <w:sz w:val="24"/>
          <w:szCs w:val="24"/>
        </w:rPr>
        <w:t xml:space="preserve"> a breach of any provision or obligation it has under this </w:t>
      </w:r>
      <w:r w:rsidR="00A94446">
        <w:rPr>
          <w:rFonts w:ascii="Arial" w:hAnsi="Arial"/>
          <w:sz w:val="24"/>
          <w:szCs w:val="24"/>
        </w:rPr>
        <w:t>Part B</w:t>
      </w:r>
      <w:r w:rsidRPr="00F41A7B">
        <w:rPr>
          <w:rFonts w:ascii="Arial" w:hAnsi="Arial"/>
          <w:sz w:val="24"/>
          <w:szCs w:val="24"/>
        </w:rPr>
        <w:t xml:space="preserve"> which, where capable of remedy, it fails to remedy within a reasonable time and in any event within 28 days of the date of a notice from </w:t>
      </w:r>
      <w:r w:rsidR="00F92EB3">
        <w:rPr>
          <w:rFonts w:ascii="Arial" w:hAnsi="Arial"/>
          <w:sz w:val="24"/>
          <w:szCs w:val="24"/>
        </w:rPr>
        <w:t>CCS</w:t>
      </w:r>
      <w:r w:rsidRPr="00F41A7B">
        <w:rPr>
          <w:rFonts w:ascii="Arial" w:hAnsi="Arial"/>
          <w:sz w:val="24"/>
          <w:szCs w:val="24"/>
        </w:rPr>
        <w:t xml:space="preserve"> giving particulars of the breach and requiring the Supplier to remedy it.</w:t>
      </w:r>
    </w:p>
    <w:p w14:paraId="0E1122E6"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14:paraId="4274803C" w14:textId="48CD8899"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Save on expiry or termination of this Contract, if the employment of any Fair Deal Employee transfers to another employer (by way of a transfer under the Employment Regulations) the Supplier shall procure that any relevant </w:t>
      </w:r>
      <w:r w:rsidR="00F56146" w:rsidRPr="004A63E8">
        <w:rPr>
          <w:rFonts w:ascii="Arial" w:hAnsi="Arial"/>
          <w:bCs/>
          <w:iCs/>
          <w:sz w:val="24"/>
          <w:szCs w:val="24"/>
        </w:rPr>
        <w:t>Sub-Contractor</w:t>
      </w:r>
      <w:r w:rsidRPr="004A63E8">
        <w:rPr>
          <w:rFonts w:ascii="Arial" w:hAnsi="Arial"/>
          <w:bCs/>
          <w:iCs/>
          <w:sz w:val="24"/>
          <w:szCs w:val="24"/>
        </w:rPr>
        <w:t xml:space="preserve"> shall:</w:t>
      </w:r>
    </w:p>
    <w:p w14:paraId="0A685DD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consult with and inform those Fair Deal Employees of the pension provisions relating to that transfer; and</w:t>
      </w:r>
    </w:p>
    <w:p w14:paraId="60E56F27" w14:textId="2392B3AA"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procure that the employer to which the Fair Deal Employees are transferred (the </w:t>
      </w:r>
      <w:r w:rsidRPr="004A63E8">
        <w:rPr>
          <w:rFonts w:ascii="Arial" w:hAnsi="Arial"/>
          <w:sz w:val="24"/>
          <w:szCs w:val="24"/>
        </w:rPr>
        <w:t>"New Employer"</w:t>
      </w:r>
      <w:r w:rsidRPr="00F41A7B">
        <w:rPr>
          <w:rFonts w:ascii="Arial" w:hAnsi="Arial"/>
          <w:sz w:val="24"/>
          <w:szCs w:val="24"/>
        </w:rPr>
        <w:t xml:space="preserve">) complies with the provisions of this </w:t>
      </w:r>
      <w:r w:rsidR="00A94446">
        <w:rPr>
          <w:rFonts w:ascii="Arial" w:hAnsi="Arial"/>
          <w:sz w:val="24"/>
          <w:szCs w:val="24"/>
        </w:rPr>
        <w:t>Part B</w:t>
      </w:r>
      <w:r w:rsidRPr="00F41A7B">
        <w:rPr>
          <w:rFonts w:ascii="Arial" w:hAnsi="Arial"/>
          <w:sz w:val="24"/>
          <w:szCs w:val="24"/>
        </w:rPr>
        <w:t xml:space="preserve">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CE607C7" w14:textId="77777777"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7FC54A9C" w14:textId="6F674BE4"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provisions of </w:t>
      </w:r>
      <w:r w:rsidR="00A94446">
        <w:rPr>
          <w:rFonts w:ascii="Arial" w:hAnsi="Arial"/>
          <w:bCs/>
          <w:iCs/>
          <w:sz w:val="24"/>
          <w:szCs w:val="24"/>
        </w:rPr>
        <w:t>Part C</w:t>
      </w:r>
      <w:r w:rsidRPr="004A63E8">
        <w:rPr>
          <w:rFonts w:ascii="Arial" w:hAnsi="Arial"/>
          <w:bCs/>
          <w:iCs/>
          <w:sz w:val="24"/>
          <w:szCs w:val="24"/>
        </w:rPr>
        <w:t xml:space="preserve">: Staff Transfer </w:t>
      </w:r>
      <w:proofErr w:type="gramStart"/>
      <w:r w:rsidRPr="004A63E8">
        <w:rPr>
          <w:rFonts w:ascii="Arial" w:hAnsi="Arial"/>
          <w:bCs/>
          <w:iCs/>
          <w:sz w:val="24"/>
          <w:szCs w:val="24"/>
        </w:rPr>
        <w:t>On</w:t>
      </w:r>
      <w:proofErr w:type="gramEnd"/>
      <w:r w:rsidRPr="004A63E8">
        <w:rPr>
          <w:rFonts w:ascii="Arial" w:hAnsi="Arial"/>
          <w:bCs/>
          <w:iCs/>
          <w:sz w:val="24"/>
          <w:szCs w:val="24"/>
        </w:rPr>
        <w:t xml:space="preserve"> Exit (Mandatory) apply in relation to pension issues on expiry or termination of this Contract.</w:t>
      </w:r>
    </w:p>
    <w:p w14:paraId="4ECC4366" w14:textId="77777777" w:rsidR="004E44DC" w:rsidRPr="00F41A7B" w:rsidRDefault="008F4D1D" w:rsidP="00C25BF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0D427C4B" w14:textId="77777777" w:rsidR="004E44DC" w:rsidRPr="004A63E8" w:rsidRDefault="004E44DC" w:rsidP="004A63E8">
      <w:pPr>
        <w:pStyle w:val="ScheduleL2"/>
        <w:tabs>
          <w:tab w:val="clear" w:pos="720"/>
        </w:tabs>
        <w:ind w:left="992" w:hanging="635"/>
        <w:jc w:val="left"/>
        <w:rPr>
          <w:rFonts w:ascii="Arial" w:hAnsi="Arial"/>
          <w:bCs/>
          <w:iCs/>
          <w:sz w:val="24"/>
          <w:szCs w:val="24"/>
        </w:rPr>
      </w:pPr>
      <w:bookmarkStart w:id="7" w:name="_Ref498720160"/>
      <w:r w:rsidRPr="004A63E8">
        <w:rPr>
          <w:rFonts w:ascii="Arial" w:hAnsi="Arial"/>
          <w:bCs/>
          <w:iCs/>
          <w:sz w:val="24"/>
          <w:szCs w:val="24"/>
        </w:rPr>
        <w:t>If either:</w:t>
      </w:r>
      <w:bookmarkEnd w:id="7"/>
    </w:p>
    <w:p w14:paraId="4AA713B9" w14:textId="066E2F48"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terms of any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_Ref498720560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2.2</w:t>
      </w:r>
      <w:r w:rsidRPr="00F41A7B">
        <w:rPr>
          <w:rFonts w:ascii="Arial" w:hAnsi="Arial"/>
          <w:sz w:val="24"/>
          <w:szCs w:val="24"/>
        </w:rPr>
        <w:fldChar w:fldCharType="end"/>
      </w:r>
      <w:r w:rsidRPr="00F41A7B">
        <w:rPr>
          <w:rFonts w:ascii="Arial" w:hAnsi="Arial"/>
          <w:sz w:val="24"/>
          <w:szCs w:val="24"/>
        </w:rPr>
        <w:t xml:space="preserve"> of </w:t>
      </w:r>
      <w:r w:rsidR="00A94446">
        <w:rPr>
          <w:rFonts w:ascii="Arial" w:hAnsi="Arial"/>
          <w:sz w:val="24"/>
          <w:szCs w:val="24"/>
        </w:rPr>
        <w:t>Annex B</w:t>
      </w:r>
      <w:r w:rsidRPr="00F41A7B">
        <w:rPr>
          <w:rFonts w:ascii="Arial" w:hAnsi="Arial"/>
          <w:sz w:val="24"/>
          <w:szCs w:val="24"/>
        </w:rPr>
        <w:t xml:space="preserve">1: CSPS, </w:t>
      </w:r>
      <w:r w:rsidRPr="00F41A7B">
        <w:rPr>
          <w:rFonts w:ascii="Arial" w:hAnsi="Arial"/>
          <w:sz w:val="24"/>
          <w:szCs w:val="24"/>
        </w:rPr>
        <w:fldChar w:fldCharType="begin"/>
      </w:r>
      <w:r w:rsidRPr="00F41A7B">
        <w:rPr>
          <w:rFonts w:ascii="Arial" w:hAnsi="Arial"/>
          <w:sz w:val="24"/>
          <w:szCs w:val="24"/>
        </w:rPr>
        <w:instrText xml:space="preserve"> REF _Ref464223868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5.2</w:t>
      </w:r>
      <w:r w:rsidRPr="00F41A7B">
        <w:rPr>
          <w:rFonts w:ascii="Arial" w:hAnsi="Arial"/>
          <w:sz w:val="24"/>
          <w:szCs w:val="24"/>
        </w:rPr>
        <w:fldChar w:fldCharType="end"/>
      </w:r>
      <w:r w:rsidRPr="00F41A7B">
        <w:rPr>
          <w:rFonts w:ascii="Arial" w:hAnsi="Arial"/>
          <w:sz w:val="24"/>
          <w:szCs w:val="24"/>
        </w:rPr>
        <w:t xml:space="preserve"> of </w:t>
      </w:r>
      <w:r w:rsidR="00A94446">
        <w:rPr>
          <w:rFonts w:ascii="Arial" w:hAnsi="Arial"/>
          <w:sz w:val="24"/>
          <w:szCs w:val="24"/>
        </w:rPr>
        <w:t>Annex B</w:t>
      </w:r>
      <w:r w:rsidRPr="00F41A7B">
        <w:rPr>
          <w:rFonts w:ascii="Arial" w:hAnsi="Arial"/>
          <w:sz w:val="24"/>
          <w:szCs w:val="24"/>
        </w:rPr>
        <w:t>2: NHSPS and</w:t>
      </w:r>
      <w:r w:rsidR="004A63E8">
        <w:rPr>
          <w:rFonts w:ascii="Arial" w:hAnsi="Arial"/>
          <w:sz w:val="24"/>
          <w:szCs w:val="24"/>
        </w:rPr>
        <w:t>/</w:t>
      </w:r>
      <w:r w:rsidRPr="00F41A7B">
        <w:rPr>
          <w:rFonts w:ascii="Arial" w:hAnsi="Arial"/>
          <w:sz w:val="24"/>
          <w:szCs w:val="24"/>
        </w:rPr>
        <w:t>or</w:t>
      </w:r>
      <w:r w:rsidR="006A555D">
        <w:rPr>
          <w:rFonts w:ascii="Arial" w:hAnsi="Arial"/>
          <w:sz w:val="24"/>
          <w:szCs w:val="24"/>
        </w:rPr>
        <w:t xml:space="preserve"> 4</w:t>
      </w:r>
      <w:r w:rsidRPr="00F41A7B">
        <w:rPr>
          <w:rFonts w:ascii="Arial" w:hAnsi="Arial"/>
          <w:sz w:val="24"/>
          <w:szCs w:val="24"/>
        </w:rPr>
        <w:t xml:space="preserve"> of </w:t>
      </w:r>
      <w:r w:rsidR="00A94446">
        <w:rPr>
          <w:rFonts w:ascii="Arial" w:hAnsi="Arial"/>
          <w:sz w:val="24"/>
          <w:szCs w:val="24"/>
        </w:rPr>
        <w:t>Annex B</w:t>
      </w:r>
      <w:r w:rsidRPr="00F41A7B">
        <w:rPr>
          <w:rFonts w:ascii="Arial" w:hAnsi="Arial"/>
          <w:sz w:val="24"/>
          <w:szCs w:val="24"/>
        </w:rPr>
        <w:t>3: LGPS apply; and/or</w:t>
      </w:r>
    </w:p>
    <w:p w14:paraId="06AC8F2E" w14:textId="232D9B75" w:rsidR="004E44DC" w:rsidRPr="00F41A7B" w:rsidRDefault="00F92EB3" w:rsidP="00EE08C5">
      <w:pPr>
        <w:pStyle w:val="GPSL3numberedclause"/>
        <w:numPr>
          <w:ilvl w:val="2"/>
          <w:numId w:val="15"/>
        </w:numPr>
        <w:ind w:left="1656" w:hanging="720"/>
        <w:jc w:val="left"/>
        <w:rPr>
          <w:rFonts w:ascii="Arial" w:hAnsi="Arial"/>
          <w:sz w:val="24"/>
          <w:szCs w:val="24"/>
        </w:rPr>
      </w:pPr>
      <w:r>
        <w:rPr>
          <w:rFonts w:ascii="Arial" w:hAnsi="Arial"/>
          <w:sz w:val="24"/>
          <w:szCs w:val="24"/>
        </w:rPr>
        <w:t>CCS</w:t>
      </w:r>
      <w:r w:rsidR="004E44DC" w:rsidRPr="00F41A7B">
        <w:rPr>
          <w:rFonts w:ascii="Arial" w:hAnsi="Arial"/>
          <w:sz w:val="24"/>
          <w:szCs w:val="24"/>
        </w:rPr>
        <w:t xml:space="preserve"> agrees, having considered the exceptional cases provided for in New Fair Deal, (such agreement not to be unreasonably withheld) that the Supplier (and/or its </w:t>
      </w:r>
      <w:r w:rsidR="00A0752E" w:rsidRPr="00F41A7B">
        <w:rPr>
          <w:rFonts w:ascii="Arial" w:hAnsi="Arial"/>
          <w:sz w:val="24"/>
          <w:szCs w:val="24"/>
        </w:rPr>
        <w:t>Sub-contractor</w:t>
      </w:r>
      <w:r w:rsidR="004E44DC" w:rsidRPr="00F41A7B">
        <w:rPr>
          <w:rFonts w:ascii="Arial" w:hAnsi="Arial"/>
          <w:sz w:val="24"/>
          <w:szCs w:val="24"/>
        </w:rPr>
        <w:t>s, if any) need not continue to provide the Fair Deal Employees, who continue to qualify for Fair Deal Protection, with access to the appropriate Statutory Scheme;</w:t>
      </w:r>
    </w:p>
    <w:p w14:paraId="24FD8B90" w14:textId="65AB5D20"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 xml:space="preserve">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w:t>
      </w:r>
      <w:r w:rsidR="00F92EB3">
        <w:rPr>
          <w:rFonts w:ascii="Arial" w:hAnsi="Arial"/>
          <w:sz w:val="24"/>
          <w:szCs w:val="24"/>
          <w:lang w:eastAsia="zh-CN"/>
        </w:rPr>
        <w:t>CCS</w:t>
      </w:r>
      <w:r w:rsidRPr="00F41A7B">
        <w:rPr>
          <w:rFonts w:ascii="Arial" w:hAnsi="Arial"/>
          <w:sz w:val="24"/>
          <w:szCs w:val="24"/>
          <w:lang w:eastAsia="zh-CN"/>
        </w:rPr>
        <w:t>.</w:t>
      </w:r>
    </w:p>
    <w:p w14:paraId="2DDFE177" w14:textId="62DF2623" w:rsidR="004E44DC" w:rsidRPr="00A56FA4" w:rsidRDefault="004E44DC" w:rsidP="00A56FA4">
      <w:pPr>
        <w:pStyle w:val="ScheduleL2"/>
        <w:tabs>
          <w:tab w:val="clear" w:pos="720"/>
        </w:tabs>
        <w:ind w:left="992" w:hanging="635"/>
        <w:jc w:val="left"/>
        <w:rPr>
          <w:rFonts w:ascii="Arial" w:hAnsi="Arial"/>
          <w:bCs/>
          <w:iCs/>
          <w:sz w:val="24"/>
          <w:szCs w:val="24"/>
        </w:rPr>
      </w:pPr>
      <w:r w:rsidRPr="00A56FA4">
        <w:rPr>
          <w:rFonts w:ascii="Arial" w:hAnsi="Arial"/>
          <w:bCs/>
          <w:iCs/>
          <w:sz w:val="24"/>
          <w:szCs w:val="24"/>
        </w:rPr>
        <w:t xml:space="preserve">Where the Supplier has set up a Broadly Comparable pension scheme or schemes pursuant to the provisions of </w:t>
      </w:r>
      <w:r w:rsidR="003B3D1A" w:rsidRPr="00A56FA4">
        <w:rPr>
          <w:rFonts w:ascii="Arial" w:hAnsi="Arial"/>
          <w:bCs/>
          <w:iCs/>
          <w:sz w:val="24"/>
          <w:szCs w:val="24"/>
        </w:rPr>
        <w:t>Paragraph</w:t>
      </w:r>
      <w:r w:rsidRPr="00A56FA4">
        <w:rPr>
          <w:rFonts w:ascii="Arial" w:hAnsi="Arial"/>
          <w:bCs/>
          <w:iCs/>
          <w:sz w:val="24"/>
          <w:szCs w:val="24"/>
        </w:rPr>
        <w:t> </w:t>
      </w:r>
      <w:r w:rsidRPr="00A56FA4">
        <w:rPr>
          <w:rFonts w:ascii="Arial" w:hAnsi="Arial"/>
          <w:bCs/>
          <w:iCs/>
          <w:sz w:val="24"/>
          <w:szCs w:val="24"/>
        </w:rPr>
        <w:fldChar w:fldCharType="begin"/>
      </w:r>
      <w:r w:rsidRPr="00A56FA4">
        <w:rPr>
          <w:rFonts w:ascii="Arial" w:hAnsi="Arial"/>
          <w:bCs/>
          <w:iCs/>
          <w:sz w:val="24"/>
          <w:szCs w:val="24"/>
        </w:rPr>
        <w:instrText xml:space="preserve"> REF _Ref498720160 \w \h </w:instrText>
      </w:r>
      <w:r w:rsidR="00065306" w:rsidRPr="00A56FA4">
        <w:rPr>
          <w:rFonts w:ascii="Arial" w:hAnsi="Arial"/>
          <w:bCs/>
          <w:iCs/>
          <w:sz w:val="24"/>
          <w:szCs w:val="24"/>
        </w:rPr>
        <w:instrText xml:space="preserve"> \* MERGEFORMAT </w:instrText>
      </w:r>
      <w:r w:rsidRPr="00A56FA4">
        <w:rPr>
          <w:rFonts w:ascii="Arial" w:hAnsi="Arial"/>
          <w:bCs/>
          <w:iCs/>
          <w:sz w:val="24"/>
          <w:szCs w:val="24"/>
        </w:rPr>
      </w:r>
      <w:r w:rsidRPr="00A56FA4">
        <w:rPr>
          <w:rFonts w:ascii="Arial" w:hAnsi="Arial"/>
          <w:bCs/>
          <w:iCs/>
          <w:sz w:val="24"/>
          <w:szCs w:val="24"/>
        </w:rPr>
        <w:fldChar w:fldCharType="separate"/>
      </w:r>
      <w:r w:rsidR="00BA4C9F">
        <w:rPr>
          <w:rFonts w:ascii="Arial" w:hAnsi="Arial"/>
          <w:bCs/>
          <w:iCs/>
          <w:sz w:val="24"/>
          <w:szCs w:val="24"/>
          <w:cs/>
        </w:rPr>
        <w:t>‎</w:t>
      </w:r>
      <w:r w:rsidR="00BA4C9F">
        <w:rPr>
          <w:rFonts w:ascii="Arial" w:hAnsi="Arial"/>
          <w:bCs/>
          <w:iCs/>
          <w:sz w:val="24"/>
          <w:szCs w:val="24"/>
        </w:rPr>
        <w:t>10.1</w:t>
      </w:r>
      <w:r w:rsidRPr="00A56FA4">
        <w:rPr>
          <w:rFonts w:ascii="Arial" w:hAnsi="Arial"/>
          <w:bCs/>
          <w:iCs/>
          <w:sz w:val="24"/>
          <w:szCs w:val="24"/>
        </w:rPr>
        <w:fldChar w:fldCharType="end"/>
      </w:r>
      <w:r w:rsidRPr="00A56FA4">
        <w:rPr>
          <w:rFonts w:ascii="Arial" w:hAnsi="Arial"/>
          <w:bCs/>
          <w:iCs/>
          <w:sz w:val="24"/>
          <w:szCs w:val="24"/>
        </w:rPr>
        <w:t xml:space="preserve">, the Supplier shall (and shall procure that any of its </w:t>
      </w:r>
      <w:r w:rsidR="00A0752E" w:rsidRPr="00A56FA4">
        <w:rPr>
          <w:rFonts w:ascii="Arial" w:hAnsi="Arial"/>
          <w:bCs/>
          <w:iCs/>
          <w:sz w:val="24"/>
          <w:szCs w:val="24"/>
        </w:rPr>
        <w:t>Sub-contractor</w:t>
      </w:r>
      <w:r w:rsidRPr="00A56FA4">
        <w:rPr>
          <w:rFonts w:ascii="Arial" w:hAnsi="Arial"/>
          <w:bCs/>
          <w:iCs/>
          <w:sz w:val="24"/>
          <w:szCs w:val="24"/>
        </w:rPr>
        <w:t>s shall):</w:t>
      </w:r>
    </w:p>
    <w:p w14:paraId="00D95705" w14:textId="49575B9C" w:rsidR="004E44DC" w:rsidRPr="00A56FA4" w:rsidRDefault="004E44DC" w:rsidP="00EE08C5">
      <w:pPr>
        <w:pStyle w:val="GPSL3numberedclause"/>
        <w:numPr>
          <w:ilvl w:val="2"/>
          <w:numId w:val="15"/>
        </w:numPr>
        <w:ind w:left="1656" w:hanging="720"/>
        <w:jc w:val="left"/>
        <w:rPr>
          <w:rFonts w:ascii="Arial" w:hAnsi="Arial"/>
          <w:sz w:val="24"/>
          <w:szCs w:val="24"/>
        </w:rPr>
      </w:pPr>
      <w:r w:rsidRPr="00A56FA4">
        <w:rPr>
          <w:rFonts w:ascii="Arial" w:hAnsi="Arial"/>
          <w:sz w:val="24"/>
          <w:szCs w:val="24"/>
        </w:rPr>
        <w:t xml:space="preserve">supply to </w:t>
      </w:r>
      <w:r w:rsidR="00F92EB3">
        <w:rPr>
          <w:rFonts w:ascii="Arial" w:hAnsi="Arial"/>
          <w:sz w:val="24"/>
          <w:szCs w:val="24"/>
        </w:rPr>
        <w:t>CCS</w:t>
      </w:r>
      <w:r w:rsidRPr="00A56FA4">
        <w:rPr>
          <w:rFonts w:ascii="Arial" w:hAnsi="Arial"/>
          <w:sz w:val="24"/>
          <w:szCs w:val="24"/>
        </w:rPr>
        <w:t xml:space="preserve">  </w:t>
      </w:r>
      <w:r w:rsidRPr="00F41A7B">
        <w:rPr>
          <w:rFonts w:ascii="Arial" w:hAnsi="Arial"/>
          <w:sz w:val="24"/>
          <w:szCs w:val="24"/>
        </w:rPr>
        <w:t xml:space="preserve">details of its (or its </w:t>
      </w:r>
      <w:r w:rsidR="00A0752E" w:rsidRPr="00F41A7B">
        <w:rPr>
          <w:rFonts w:ascii="Arial" w:hAnsi="Arial"/>
          <w:sz w:val="24"/>
          <w:szCs w:val="24"/>
        </w:rPr>
        <w:t>Sub-contractor</w:t>
      </w:r>
      <w:r w:rsidRPr="00F41A7B">
        <w:rPr>
          <w:rFonts w:ascii="Arial" w:hAnsi="Arial"/>
          <w:sz w:val="24"/>
          <w:szCs w:val="24"/>
        </w:rPr>
        <w:t xml:space="preserve">’s) Broadly Comparable pension scheme and provide a full copy of the valid certificate of broad comparability covering all relevant Fair Deal </w:t>
      </w:r>
      <w:r w:rsidRPr="00F41A7B">
        <w:rPr>
          <w:rFonts w:ascii="Arial" w:hAnsi="Arial"/>
          <w:sz w:val="24"/>
          <w:szCs w:val="24"/>
        </w:rPr>
        <w:lastRenderedPageBreak/>
        <w:t>Employees, as soon as it is able to do so and in any event no later than 28 days before the Relevant Transfer Date</w:t>
      </w:r>
      <w:r w:rsidRPr="00A56FA4">
        <w:rPr>
          <w:rFonts w:ascii="Arial" w:hAnsi="Arial"/>
          <w:sz w:val="24"/>
          <w:szCs w:val="24"/>
        </w:rPr>
        <w:t>;</w:t>
      </w:r>
    </w:p>
    <w:p w14:paraId="2CEC048E"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fully fund any such Broadly Comparable pension scheme in accordance with the funding requirements set by that Broadly Comparable pension scheme’s Actuary or by </w:t>
      </w:r>
      <w:r w:rsidRPr="00A56FA4">
        <w:rPr>
          <w:rFonts w:ascii="Arial" w:hAnsi="Arial"/>
          <w:sz w:val="24"/>
          <w:szCs w:val="24"/>
        </w:rPr>
        <w:t>the Government Actuary’s Department for the period ending on the Service Transfer Date;</w:t>
      </w:r>
    </w:p>
    <w:p w14:paraId="757775BB" w14:textId="502C7DF4" w:rsidR="004E44DC" w:rsidRPr="00A56FA4" w:rsidRDefault="004E44DC" w:rsidP="00EE08C5">
      <w:pPr>
        <w:pStyle w:val="GPSL3numberedclause"/>
        <w:numPr>
          <w:ilvl w:val="2"/>
          <w:numId w:val="15"/>
        </w:numPr>
        <w:ind w:left="1656" w:hanging="720"/>
        <w:jc w:val="left"/>
        <w:rPr>
          <w:rFonts w:ascii="Arial" w:hAnsi="Arial"/>
          <w:sz w:val="24"/>
          <w:szCs w:val="24"/>
        </w:rPr>
      </w:pPr>
      <w:r w:rsidRPr="00A56FA4">
        <w:rPr>
          <w:rFonts w:ascii="Arial" w:hAnsi="Arial"/>
          <w:sz w:val="24"/>
          <w:szCs w:val="24"/>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w:t>
      </w:r>
      <w:r w:rsidR="00F92EB3">
        <w:rPr>
          <w:rFonts w:ascii="Arial" w:hAnsi="Arial"/>
          <w:sz w:val="24"/>
          <w:szCs w:val="24"/>
        </w:rPr>
        <w:t>CCS</w:t>
      </w:r>
      <w:r w:rsidRPr="00A56FA4">
        <w:rPr>
          <w:rFonts w:ascii="Arial" w:hAnsi="Arial"/>
          <w:sz w:val="24"/>
          <w:szCs w:val="24"/>
        </w:rPr>
        <w:t xml:space="preserve"> may reasonably require, to enable the Replacement Supplier to participate in the appropriate Statutory Scheme in respect of any Fair Deal Employee that remain eligible for New Fair Deal protection following a Service Transfer;</w:t>
      </w:r>
    </w:p>
    <w:p w14:paraId="02EC6A7B"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sz w:val="24"/>
          <w:szCs w:val="24"/>
        </w:rPr>
        <w:t>Sub-contractor</w:t>
      </w:r>
      <w:r w:rsidRPr="00F41A7B">
        <w:rPr>
          <w:rFonts w:ascii="Arial" w:hAnsi="Arial"/>
          <w:sz w:val="24"/>
          <w:szCs w:val="24"/>
        </w:rPr>
        <w:t xml:space="preserve"> and are still eligible for New Fair Deal protection in the event that the Supplier and/or </w:t>
      </w:r>
      <w:r w:rsidR="00A0752E" w:rsidRPr="00F41A7B">
        <w:rPr>
          <w:rFonts w:ascii="Arial" w:hAnsi="Arial"/>
          <w:sz w:val="24"/>
          <w:szCs w:val="24"/>
        </w:rPr>
        <w:t>Sub-contractor</w:t>
      </w:r>
      <w:r w:rsidRPr="00F41A7B">
        <w:rPr>
          <w:rFonts w:ascii="Arial" w:hAnsi="Arial"/>
          <w:sz w:val="24"/>
          <w:szCs w:val="24"/>
        </w:rPr>
        <w:t xml:space="preserve">'s Broadly Comparable pension scheme is terminated; </w:t>
      </w:r>
    </w:p>
    <w:p w14:paraId="42BD9CF7" w14:textId="0FFE2349" w:rsidR="004E44DC" w:rsidRPr="00F41A7B" w:rsidRDefault="004E44DC" w:rsidP="00EE08C5">
      <w:pPr>
        <w:pStyle w:val="GPSL3numberedclause"/>
        <w:numPr>
          <w:ilvl w:val="2"/>
          <w:numId w:val="15"/>
        </w:numPr>
        <w:ind w:left="1656" w:hanging="720"/>
        <w:jc w:val="left"/>
        <w:rPr>
          <w:rFonts w:ascii="Arial" w:hAnsi="Arial"/>
          <w:sz w:val="24"/>
          <w:szCs w:val="24"/>
        </w:rPr>
      </w:pPr>
      <w:bookmarkStart w:id="8" w:name="_Ref498720615"/>
      <w:r w:rsidRPr="00F41A7B">
        <w:rPr>
          <w:rFonts w:ascii="Arial" w:hAnsi="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A56FA4">
        <w:rPr>
          <w:rFonts w:ascii="Arial" w:hAnsi="Arial"/>
          <w:sz w:val="24"/>
          <w:szCs w:val="24"/>
        </w:rPr>
        <w:t>"Shortfall"</w:t>
      </w:r>
      <w:r w:rsidRPr="00F41A7B">
        <w:rPr>
          <w:rFonts w:ascii="Arial" w:hAnsi="Arial"/>
          <w:sz w:val="24"/>
          <w:szCs w:val="24"/>
        </w:rPr>
        <w:t xml:space="preserve">), the Supplier or the </w:t>
      </w:r>
      <w:r w:rsidR="00126B80" w:rsidRPr="00F41A7B">
        <w:rPr>
          <w:rFonts w:ascii="Arial" w:hAnsi="Arial"/>
          <w:sz w:val="24"/>
          <w:szCs w:val="24"/>
        </w:rPr>
        <w:t>Sub-contractor</w:t>
      </w:r>
      <w:r w:rsidRPr="00F41A7B">
        <w:rPr>
          <w:rFonts w:ascii="Arial" w:hAnsi="Arial"/>
          <w:sz w:val="24"/>
          <w:szCs w:val="24"/>
        </w:rPr>
        <w:t xml:space="preserve"> (as agreed between them) must pay the Statutory Scheme, as required, provided that in the absence of any agreement between the Supplier and any </w:t>
      </w:r>
      <w:r w:rsidR="00126B80" w:rsidRPr="00F41A7B">
        <w:rPr>
          <w:rFonts w:ascii="Arial" w:hAnsi="Arial"/>
          <w:sz w:val="24"/>
          <w:szCs w:val="24"/>
        </w:rPr>
        <w:t>Sub-contractor</w:t>
      </w:r>
      <w:r w:rsidRPr="00F41A7B">
        <w:rPr>
          <w:rFonts w:ascii="Arial" w:hAnsi="Arial"/>
          <w:sz w:val="24"/>
          <w:szCs w:val="24"/>
        </w:rPr>
        <w:t>, the Shortfall shall be paid by the Supplier; and</w:t>
      </w:r>
      <w:bookmarkEnd w:id="8"/>
    </w:p>
    <w:p w14:paraId="7F3B96FB" w14:textId="5DE8E054"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indemnify</w:t>
      </w:r>
      <w:proofErr w:type="gramEnd"/>
      <w:r w:rsidRPr="00F41A7B">
        <w:rPr>
          <w:rFonts w:ascii="Arial" w:hAnsi="Arial"/>
          <w:sz w:val="24"/>
          <w:szCs w:val="24"/>
        </w:rPr>
        <w:t xml:space="preserve"> CCS and/or </w:t>
      </w:r>
      <w:r w:rsidR="00F92EB3">
        <w:rPr>
          <w:rFonts w:ascii="Arial" w:hAnsi="Arial"/>
          <w:sz w:val="24"/>
          <w:szCs w:val="24"/>
        </w:rPr>
        <w:t>CCS</w:t>
      </w:r>
      <w:r w:rsidRPr="00F41A7B">
        <w:rPr>
          <w:rFonts w:ascii="Arial" w:hAnsi="Arial"/>
          <w:sz w:val="24"/>
          <w:szCs w:val="24"/>
        </w:rPr>
        <w:t xml:space="preserve"> and/or NHS Pension and/or CSPS and/or the relevant Administering Authority on demand for any failure to pay the Shortfall as required under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_Ref498720615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10.2.5</w:t>
      </w:r>
      <w:r w:rsidRPr="00F41A7B">
        <w:rPr>
          <w:rFonts w:ascii="Arial" w:hAnsi="Arial"/>
          <w:sz w:val="24"/>
          <w:szCs w:val="24"/>
        </w:rPr>
        <w:fldChar w:fldCharType="end"/>
      </w:r>
      <w:r w:rsidRPr="00F41A7B">
        <w:rPr>
          <w:rFonts w:ascii="Arial" w:hAnsi="Arial"/>
          <w:sz w:val="24"/>
          <w:szCs w:val="24"/>
        </w:rPr>
        <w:t xml:space="preserve"> above.</w:t>
      </w:r>
    </w:p>
    <w:p w14:paraId="734CBB10" w14:textId="49F2E975" w:rsidR="00A56FA4" w:rsidRPr="00F41A7B" w:rsidRDefault="004E44DC" w:rsidP="00A56FA4">
      <w:pPr>
        <w:pStyle w:val="Heading1"/>
        <w:keepNext/>
        <w:numPr>
          <w:ilvl w:val="0"/>
          <w:numId w:val="0"/>
        </w:numPr>
        <w:jc w:val="left"/>
        <w:rPr>
          <w:rFonts w:ascii="Arial Bold" w:hAnsi="Arial Bold" w:cs="Arial"/>
          <w:b w:val="0"/>
          <w:caps w:val="0"/>
          <w:sz w:val="36"/>
          <w:szCs w:val="36"/>
        </w:rPr>
      </w:pPr>
      <w:r w:rsidRPr="00F41A7B">
        <w:rPr>
          <w:rFonts w:ascii="Arial" w:hAnsi="Arial"/>
          <w:bCs/>
          <w:sz w:val="24"/>
          <w:szCs w:val="24"/>
        </w:rPr>
        <w:br w:type="page"/>
      </w:r>
      <w:r w:rsidR="00A94446">
        <w:rPr>
          <w:rFonts w:ascii="Arial Bold" w:hAnsi="Arial Bold" w:cs="Arial"/>
          <w:caps w:val="0"/>
          <w:sz w:val="36"/>
          <w:szCs w:val="36"/>
        </w:rPr>
        <w:lastRenderedPageBreak/>
        <w:t>Annex B</w:t>
      </w:r>
      <w:r w:rsidR="00A56FA4">
        <w:rPr>
          <w:rFonts w:ascii="Arial Bold" w:hAnsi="Arial Bold" w:cs="Arial"/>
          <w:caps w:val="0"/>
          <w:sz w:val="36"/>
          <w:szCs w:val="36"/>
        </w:rPr>
        <w:t>1: Civil Service</w:t>
      </w:r>
      <w:r w:rsidR="00A56FA4" w:rsidRPr="00F41A7B">
        <w:rPr>
          <w:rFonts w:ascii="Arial Bold" w:hAnsi="Arial Bold" w:cs="Arial"/>
          <w:caps w:val="0"/>
          <w:sz w:val="36"/>
          <w:szCs w:val="36"/>
        </w:rPr>
        <w:t xml:space="preserve"> Pensions</w:t>
      </w:r>
      <w:r w:rsidR="00A56FA4">
        <w:rPr>
          <w:rFonts w:ascii="Arial Bold" w:hAnsi="Arial Bold" w:cs="Arial"/>
          <w:caps w:val="0"/>
          <w:sz w:val="36"/>
          <w:szCs w:val="36"/>
        </w:rPr>
        <w:t xml:space="preserve"> Schemes (CSPS)</w:t>
      </w:r>
    </w:p>
    <w:p w14:paraId="1DF40C2F" w14:textId="77777777" w:rsidR="004E44DC" w:rsidRPr="00F41A7B" w:rsidRDefault="004E44DC" w:rsidP="00EE08C5">
      <w:pPr>
        <w:pStyle w:val="ScheduleL1"/>
        <w:numPr>
          <w:ilvl w:val="0"/>
          <w:numId w:val="21"/>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36842232" w14:textId="3256E4B2" w:rsidR="004E44DC" w:rsidRPr="00A56FA4" w:rsidRDefault="004E44DC" w:rsidP="00A56FA4">
      <w:pPr>
        <w:pStyle w:val="ScheduleL2"/>
        <w:tabs>
          <w:tab w:val="clear" w:pos="720"/>
        </w:tabs>
        <w:ind w:left="992" w:hanging="635"/>
        <w:jc w:val="left"/>
        <w:rPr>
          <w:rFonts w:ascii="Arial" w:hAnsi="Arial"/>
          <w:bCs/>
          <w:iCs/>
          <w:sz w:val="24"/>
          <w:szCs w:val="24"/>
        </w:rPr>
      </w:pPr>
      <w:r w:rsidRPr="00A56FA4">
        <w:rPr>
          <w:rFonts w:ascii="Arial" w:eastAsia="Times New Roman" w:hAnsi="Arial" w:cs="Arial"/>
          <w:sz w:val="24"/>
          <w:szCs w:val="24"/>
          <w:lang w:val="en-GB"/>
        </w:rPr>
        <w:t>I</w:t>
      </w:r>
      <w:r w:rsidRPr="00A56FA4">
        <w:rPr>
          <w:rFonts w:ascii="Arial" w:hAnsi="Arial"/>
          <w:bCs/>
          <w:iCs/>
          <w:sz w:val="24"/>
          <w:szCs w:val="24"/>
        </w:rPr>
        <w:t xml:space="preserve">n this </w:t>
      </w:r>
      <w:r w:rsidR="00A94446">
        <w:rPr>
          <w:rFonts w:ascii="Arial" w:hAnsi="Arial"/>
          <w:bCs/>
          <w:iCs/>
          <w:sz w:val="24"/>
          <w:szCs w:val="24"/>
        </w:rPr>
        <w:t>Annex B</w:t>
      </w:r>
      <w:r w:rsidRPr="00A56FA4">
        <w:rPr>
          <w:rFonts w:ascii="Arial" w:hAnsi="Arial"/>
          <w:bCs/>
          <w:iCs/>
          <w:sz w:val="24"/>
          <w:szCs w:val="24"/>
        </w:rPr>
        <w:t xml:space="preserve">1: CSPS to </w:t>
      </w:r>
      <w:r w:rsidR="00A94446">
        <w:rPr>
          <w:rFonts w:ascii="Arial" w:hAnsi="Arial"/>
          <w:bCs/>
          <w:iCs/>
          <w:sz w:val="24"/>
          <w:szCs w:val="24"/>
        </w:rPr>
        <w:t>Part B</w:t>
      </w:r>
      <w:r w:rsidRPr="00A56FA4">
        <w:rPr>
          <w:rFonts w:ascii="Arial" w:hAnsi="Arial"/>
          <w:bCs/>
          <w:iCs/>
          <w:sz w:val="24"/>
          <w:szCs w:val="24"/>
        </w:rPr>
        <w:t xml:space="preserve">: Pensions, the following words have the following meanings and they shall supplement </w:t>
      </w:r>
      <w:r w:rsidR="00DA00A8" w:rsidRPr="00A56FA4">
        <w:rPr>
          <w:rFonts w:ascii="Arial" w:hAnsi="Arial"/>
          <w:bCs/>
          <w:iCs/>
          <w:sz w:val="24"/>
          <w:szCs w:val="24"/>
        </w:rPr>
        <w:t>Joint Schedule 1 (Definitions)</w:t>
      </w:r>
      <w:r w:rsidRPr="00A56FA4">
        <w:rPr>
          <w:rFonts w:ascii="Arial" w:hAnsi="Arial"/>
          <w:bCs/>
          <w:iCs/>
          <w:sz w:val="24"/>
          <w:szCs w:val="24"/>
        </w:rPr>
        <w:t>:</w:t>
      </w:r>
    </w:p>
    <w:tbl>
      <w:tblPr>
        <w:tblW w:w="9378" w:type="dxa"/>
        <w:tblLook w:val="04A0" w:firstRow="1" w:lastRow="0" w:firstColumn="1" w:lastColumn="0" w:noHBand="0" w:noVBand="1"/>
      </w:tblPr>
      <w:tblGrid>
        <w:gridCol w:w="2835"/>
        <w:gridCol w:w="6543"/>
      </w:tblGrid>
      <w:tr w:rsidR="004E44DC" w:rsidRPr="00F41A7B" w14:paraId="6A1EDD09" w14:textId="77777777">
        <w:trPr>
          <w:cantSplit/>
        </w:trPr>
        <w:tc>
          <w:tcPr>
            <w:tcW w:w="2835" w:type="dxa"/>
          </w:tcPr>
          <w:p w14:paraId="062097B5"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2B68AF6E"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05D1BFC6" w14:textId="77777777">
        <w:trPr>
          <w:cantSplit/>
        </w:trPr>
        <w:tc>
          <w:tcPr>
            <w:tcW w:w="2835" w:type="dxa"/>
          </w:tcPr>
          <w:p w14:paraId="3D128673"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0ABCBE00"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14:paraId="78C57C03" w14:textId="77777777">
        <w:trPr>
          <w:cantSplit/>
        </w:trPr>
        <w:tc>
          <w:tcPr>
            <w:tcW w:w="2835" w:type="dxa"/>
          </w:tcPr>
          <w:p w14:paraId="5AB6C421" w14:textId="77777777"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14:paraId="308EFE7B" w14:textId="3ACE8489" w:rsidR="00D93E18" w:rsidRPr="00DA0AF1" w:rsidRDefault="00DA0AF1" w:rsidP="00A56FA4">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4B337C4B" w14:textId="77777777" w:rsidR="004E44DC" w:rsidRPr="00F41A7B" w:rsidRDefault="008F4D1D" w:rsidP="00331C95">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77501421" w14:textId="43D4BCC8" w:rsidR="00EC0BA2" w:rsidRPr="00A56FA4" w:rsidRDefault="004E44DC" w:rsidP="00A56FA4">
      <w:pPr>
        <w:pStyle w:val="ScheduleL2"/>
        <w:tabs>
          <w:tab w:val="clear" w:pos="720"/>
        </w:tabs>
        <w:ind w:left="992" w:hanging="635"/>
        <w:jc w:val="left"/>
        <w:rPr>
          <w:rFonts w:ascii="Arial" w:eastAsia="Times New Roman" w:hAnsi="Arial" w:cs="Arial"/>
          <w:sz w:val="24"/>
          <w:szCs w:val="24"/>
          <w:lang w:val="en-GB"/>
        </w:rPr>
      </w:pPr>
      <w:r w:rsidRPr="00A56FA4">
        <w:rPr>
          <w:rFonts w:ascii="Arial" w:eastAsia="Times New Roman"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CEBAD88" w14:textId="19CCB767" w:rsidR="00EC0BA2"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 w:name="_Ref498720560"/>
      <w:r w:rsidRPr="00331C95">
        <w:rPr>
          <w:rFonts w:ascii="Arial" w:eastAsia="Times New Roman" w:hAnsi="Arial" w:cs="Arial"/>
          <w:sz w:val="24"/>
          <w:szCs w:val="24"/>
          <w:lang w:val="en-GB"/>
        </w:rPr>
        <w:t>T</w:t>
      </w:r>
      <w:bookmarkStart w:id="10" w:name="_Ref450734652"/>
      <w:r w:rsidRPr="00331C95">
        <w:rPr>
          <w:rFonts w:ascii="Arial" w:eastAsia="Times New Roman" w:hAnsi="Arial" w:cs="Arial"/>
          <w:sz w:val="24"/>
          <w:szCs w:val="24"/>
          <w:lang w:val="en-GB"/>
        </w:rPr>
        <w:t xml:space="preserve">he Supplier undertakes that should it cease to participate in the CSPS for whatever reason at a time when it has CSPS Eligible Employees, that it will, at no extra cost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provide to any Fair Deal Employee who immediately prior to such cessation of participation remained a CSPS Eligible Employee with access to a pension scheme which is Broadly Comparable to the CSPS on the date the CSPS Eligible Employees ceased to participate in the CSPS.</w:t>
      </w:r>
      <w:bookmarkEnd w:id="9"/>
      <w:bookmarkEnd w:id="10"/>
      <w:r w:rsidR="00A46B47" w:rsidRPr="00331C95" w:rsidDel="00A46B47">
        <w:rPr>
          <w:rFonts w:ascii="Arial" w:eastAsia="Times New Roman" w:hAnsi="Arial" w:cs="Arial"/>
          <w:sz w:val="24"/>
          <w:szCs w:val="24"/>
          <w:lang w:val="en-GB"/>
        </w:rPr>
        <w:t xml:space="preserve"> </w:t>
      </w:r>
    </w:p>
    <w:p w14:paraId="228AE648" w14:textId="4A90594E" w:rsidR="00EC0BA2" w:rsidRPr="00331C95" w:rsidRDefault="004E44DC" w:rsidP="00331C95">
      <w:pPr>
        <w:pStyle w:val="Heading1"/>
        <w:keepNext/>
        <w:numPr>
          <w:ilvl w:val="0"/>
          <w:numId w:val="0"/>
        </w:numPr>
        <w:jc w:val="left"/>
        <w:rPr>
          <w:rFonts w:ascii="Arial Bold" w:hAnsi="Arial Bold"/>
          <w:bCs/>
          <w:caps w:val="0"/>
          <w:sz w:val="36"/>
          <w:szCs w:val="36"/>
        </w:rPr>
      </w:pPr>
      <w:r w:rsidRPr="00331C95">
        <w:rPr>
          <w:rFonts w:ascii="Arial" w:hAnsi="Arial"/>
          <w:bCs/>
          <w:sz w:val="24"/>
          <w:szCs w:val="24"/>
        </w:rPr>
        <w:br w:type="page"/>
      </w:r>
      <w:r w:rsidR="00A94446">
        <w:rPr>
          <w:rFonts w:ascii="Arial Bold" w:hAnsi="Arial Bold"/>
          <w:bCs/>
          <w:caps w:val="0"/>
          <w:sz w:val="36"/>
          <w:szCs w:val="36"/>
        </w:rPr>
        <w:lastRenderedPageBreak/>
        <w:t>Annex B</w:t>
      </w:r>
      <w:r w:rsidR="00EC0BA2" w:rsidRPr="00331C95">
        <w:rPr>
          <w:rFonts w:ascii="Arial Bold" w:hAnsi="Arial Bold"/>
          <w:bCs/>
          <w:caps w:val="0"/>
          <w:sz w:val="36"/>
          <w:szCs w:val="36"/>
        </w:rPr>
        <w:t>2: NHS Pension Schemes</w:t>
      </w:r>
    </w:p>
    <w:p w14:paraId="1424448D" w14:textId="77777777" w:rsidR="004E44DC" w:rsidRPr="00F41A7B" w:rsidRDefault="004E44DC" w:rsidP="00EE08C5">
      <w:pPr>
        <w:pStyle w:val="ScheduleL1"/>
        <w:numPr>
          <w:ilvl w:val="0"/>
          <w:numId w:val="2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4E66A34C" w14:textId="1AD53AE9"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In this </w:t>
      </w:r>
      <w:r w:rsidR="00A94446">
        <w:rPr>
          <w:rFonts w:ascii="Arial" w:eastAsia="Times New Roman" w:hAnsi="Arial" w:cs="Arial"/>
          <w:sz w:val="24"/>
          <w:szCs w:val="24"/>
          <w:lang w:val="en-GB"/>
        </w:rPr>
        <w:t>Annex B</w:t>
      </w:r>
      <w:r w:rsidRPr="00331C95">
        <w:rPr>
          <w:rFonts w:ascii="Arial" w:eastAsia="Times New Roman" w:hAnsi="Arial" w:cs="Arial"/>
          <w:sz w:val="24"/>
          <w:szCs w:val="24"/>
          <w:lang w:val="en-GB"/>
        </w:rPr>
        <w:t xml:space="preserve">2: NHSPS to </w:t>
      </w:r>
      <w:r w:rsidR="00A94446">
        <w:rPr>
          <w:rFonts w:ascii="Arial" w:eastAsia="Times New Roman" w:hAnsi="Arial" w:cs="Arial"/>
          <w:sz w:val="24"/>
          <w:szCs w:val="24"/>
          <w:lang w:val="en-GB"/>
        </w:rPr>
        <w:t>Part B</w:t>
      </w:r>
      <w:r w:rsidRPr="00331C95">
        <w:rPr>
          <w:rFonts w:ascii="Arial" w:eastAsia="Times New Roman" w:hAnsi="Arial" w:cs="Arial"/>
          <w:sz w:val="24"/>
          <w:szCs w:val="24"/>
          <w:lang w:val="en-GB"/>
        </w:rPr>
        <w:t xml:space="preserve">: Pensions, the following words have the following meanings and they shall supplement </w:t>
      </w:r>
      <w:r w:rsidR="00DA00A8" w:rsidRPr="00331C95">
        <w:rPr>
          <w:rFonts w:ascii="Arial" w:eastAsia="Times New Roman" w:hAnsi="Arial" w:cs="Arial"/>
          <w:sz w:val="24"/>
          <w:szCs w:val="24"/>
          <w:lang w:val="en-GB"/>
        </w:rPr>
        <w:t>Joint Schedule 1 (Definitions)</w:t>
      </w:r>
      <w:r w:rsidRPr="00331C95">
        <w:rPr>
          <w:rFonts w:ascii="Arial" w:eastAsia="Times New Roman" w:hAnsi="Arial" w:cs="Arial"/>
          <w:sz w:val="24"/>
          <w:szCs w:val="24"/>
          <w:lang w:val="en-GB"/>
        </w:rPr>
        <w:t>:</w:t>
      </w:r>
    </w:p>
    <w:tbl>
      <w:tblPr>
        <w:tblW w:w="0" w:type="auto"/>
        <w:tblLook w:val="04A0" w:firstRow="1" w:lastRow="0" w:firstColumn="1" w:lastColumn="0" w:noHBand="0" w:noVBand="1"/>
      </w:tblPr>
      <w:tblGrid>
        <w:gridCol w:w="3064"/>
        <w:gridCol w:w="5962"/>
      </w:tblGrid>
      <w:tr w:rsidR="004E44DC" w:rsidRPr="00F41A7B" w14:paraId="1B55F715" w14:textId="77777777">
        <w:trPr>
          <w:cantSplit/>
        </w:trPr>
        <w:tc>
          <w:tcPr>
            <w:tcW w:w="3085" w:type="dxa"/>
          </w:tcPr>
          <w:p w14:paraId="52937ECA"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14:paraId="7F73DF99"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14:paraId="67F3B272" w14:textId="77777777">
        <w:trPr>
          <w:cantSplit/>
        </w:trPr>
        <w:tc>
          <w:tcPr>
            <w:tcW w:w="3085" w:type="dxa"/>
          </w:tcPr>
          <w:p w14:paraId="4BF495E7"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14:paraId="01279E61" w14:textId="426F8262"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14:paraId="1C34F7F9" w14:textId="77777777">
        <w:trPr>
          <w:cantSplit/>
        </w:trPr>
        <w:tc>
          <w:tcPr>
            <w:tcW w:w="3085" w:type="dxa"/>
          </w:tcPr>
          <w:p w14:paraId="0B11BD0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428C5210" w14:textId="11598824" w:rsidR="004E44DC" w:rsidRPr="00F41A7B" w:rsidRDefault="004E44DC" w:rsidP="00EE08C5">
            <w:pPr>
              <w:widowControl w:val="0"/>
              <w:numPr>
                <w:ilvl w:val="0"/>
                <w:numId w:val="23"/>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w:t>
            </w:r>
            <w:r w:rsidR="00F92EB3">
              <w:rPr>
                <w:rFonts w:ascii="Arial" w:eastAsia="STZhongsong" w:hAnsi="Arial"/>
                <w:bCs/>
                <w:color w:val="000000"/>
                <w:sz w:val="24"/>
                <w:szCs w:val="24"/>
                <w:lang w:eastAsia="zh-CN"/>
              </w:rPr>
              <w:t>CCS</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14:paraId="110BF403" w14:textId="77777777">
        <w:trPr>
          <w:cantSplit/>
        </w:trPr>
        <w:tc>
          <w:tcPr>
            <w:tcW w:w="3085" w:type="dxa"/>
          </w:tcPr>
          <w:p w14:paraId="3719BBDD"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7148CDCC" w14:textId="51EA0E65" w:rsidR="004E44DC" w:rsidRPr="00F41A7B" w:rsidRDefault="004E44DC" w:rsidP="00EE08C5">
            <w:pPr>
              <w:widowControl w:val="0"/>
              <w:numPr>
                <w:ilvl w:val="0"/>
                <w:numId w:val="23"/>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w:t>
            </w:r>
            <w:r w:rsidR="00F92EB3">
              <w:rPr>
                <w:rFonts w:ascii="Arial" w:eastAsia="STZhongsong" w:hAnsi="Arial"/>
                <w:bCs/>
                <w:color w:val="000000"/>
                <w:sz w:val="24"/>
                <w:szCs w:val="24"/>
                <w:lang w:eastAsia="zh-CN"/>
              </w:rPr>
              <w:t>CCS</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14:paraId="257A851B" w14:textId="77777777">
        <w:trPr>
          <w:cantSplit/>
        </w:trPr>
        <w:tc>
          <w:tcPr>
            <w:tcW w:w="3085" w:type="dxa"/>
          </w:tcPr>
          <w:p w14:paraId="129CD5F5"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25C8DAB1"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14:paraId="398BB306" w14:textId="77777777">
        <w:trPr>
          <w:cantSplit/>
        </w:trPr>
        <w:tc>
          <w:tcPr>
            <w:tcW w:w="3085" w:type="dxa"/>
          </w:tcPr>
          <w:p w14:paraId="6851174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09F5E62B"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14:paraId="6021F2E2" w14:textId="77777777">
        <w:trPr>
          <w:cantSplit/>
        </w:trPr>
        <w:tc>
          <w:tcPr>
            <w:tcW w:w="3085" w:type="dxa"/>
          </w:tcPr>
          <w:p w14:paraId="3F5FB7E2"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14:paraId="561E369C"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14:paraId="48E41588" w14:textId="77777777">
        <w:trPr>
          <w:cantSplit/>
        </w:trPr>
        <w:tc>
          <w:tcPr>
            <w:tcW w:w="3085" w:type="dxa"/>
          </w:tcPr>
          <w:p w14:paraId="116FBDBE"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14:paraId="06CEDC3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14:paraId="2BA2D38F" w14:textId="77777777">
        <w:trPr>
          <w:cantSplit/>
        </w:trPr>
        <w:tc>
          <w:tcPr>
            <w:tcW w:w="3085" w:type="dxa"/>
          </w:tcPr>
          <w:p w14:paraId="711AE88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14:paraId="3057995A"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14:paraId="66E59C63" w14:textId="77777777">
        <w:trPr>
          <w:cantSplit/>
        </w:trPr>
        <w:tc>
          <w:tcPr>
            <w:tcW w:w="3085" w:type="dxa"/>
          </w:tcPr>
          <w:p w14:paraId="209AE1D4"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14:paraId="70D6436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14:paraId="7E582732" w14:textId="77777777">
        <w:trPr>
          <w:cantSplit/>
        </w:trPr>
        <w:tc>
          <w:tcPr>
            <w:tcW w:w="3085" w:type="dxa"/>
          </w:tcPr>
          <w:p w14:paraId="11AD827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14:paraId="4872FCC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14:paraId="2C681671" w14:textId="77777777">
        <w:trPr>
          <w:cantSplit/>
        </w:trPr>
        <w:tc>
          <w:tcPr>
            <w:tcW w:w="3085" w:type="dxa"/>
          </w:tcPr>
          <w:p w14:paraId="16E49F41"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14:paraId="5BBE3E47" w14:textId="2A9AFF68"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w:t>
            </w:r>
            <w:r w:rsidR="00F92EB3">
              <w:rPr>
                <w:rFonts w:ascii="Arial" w:eastAsia="STZhongsong" w:hAnsi="Arial"/>
                <w:bCs/>
                <w:color w:val="000000"/>
                <w:sz w:val="24"/>
                <w:szCs w:val="24"/>
                <w:lang w:eastAsia="zh-CN"/>
              </w:rPr>
              <w:t>CCS</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14:paraId="496480A9" w14:textId="77777777">
        <w:trPr>
          <w:cantSplit/>
        </w:trPr>
        <w:tc>
          <w:tcPr>
            <w:tcW w:w="3085" w:type="dxa"/>
          </w:tcPr>
          <w:p w14:paraId="3031AF10"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14:paraId="7D15D39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14:paraId="1BB7D3BA" w14:textId="77777777">
        <w:trPr>
          <w:cantSplit/>
        </w:trPr>
        <w:tc>
          <w:tcPr>
            <w:tcW w:w="3085" w:type="dxa"/>
          </w:tcPr>
          <w:p w14:paraId="2FA89DA6"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14:paraId="72B4C35E" w14:textId="77777777"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764253AB" w14:textId="77777777" w:rsidR="004E44DC" w:rsidRPr="00F41A7B" w:rsidRDefault="00132C86" w:rsidP="00C25BF9">
      <w:pPr>
        <w:pStyle w:val="ScheduleL1"/>
        <w:jc w:val="left"/>
        <w:rPr>
          <w:rFonts w:ascii="Arial" w:eastAsia="Times New Roman" w:hAnsi="Arial" w:cs="Arial"/>
          <w:sz w:val="24"/>
          <w:szCs w:val="24"/>
        </w:rPr>
      </w:pPr>
      <w:bookmarkStart w:id="11" w:name="_Ref466031983"/>
      <w:bookmarkStart w:id="12" w:name="_Toc477883428"/>
      <w:bookmarkStart w:id="13" w:name="_Toc479777845"/>
      <w:bookmarkStart w:id="14" w:name="_Toc479778295"/>
      <w:bookmarkStart w:id="15" w:name="_Toc481484600"/>
      <w:bookmarkStart w:id="16" w:name="_Toc481501356"/>
      <w:r w:rsidRPr="00F41A7B">
        <w:rPr>
          <w:rFonts w:ascii="Arial Bold" w:hAnsi="Arial Bold" w:cs="Arial"/>
          <w:caps w:val="0"/>
          <w:sz w:val="24"/>
          <w:szCs w:val="24"/>
        </w:rPr>
        <w:t>Membership of the NHS Pension Scheme</w:t>
      </w:r>
    </w:p>
    <w:p w14:paraId="6990C3C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7" w:name="_Ref466031984"/>
      <w:bookmarkEnd w:id="11"/>
      <w:bookmarkEnd w:id="12"/>
      <w:bookmarkEnd w:id="13"/>
      <w:bookmarkEnd w:id="14"/>
      <w:bookmarkEnd w:id="15"/>
      <w:bookmarkEnd w:id="16"/>
      <w:r w:rsidRPr="00331C95">
        <w:rPr>
          <w:rFonts w:ascii="Arial" w:eastAsia="Times New Roman" w:hAnsi="Arial" w:cs="Arial"/>
          <w:sz w:val="24"/>
          <w:szCs w:val="24"/>
          <w:lang w:val="en-GB"/>
        </w:rPr>
        <w:t xml:space="preserve">In accordance with New Fair Deal, the Supplier and/or any of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7"/>
    </w:p>
    <w:p w14:paraId="71B472E6" w14:textId="4F75349B"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8" w:name="_Ref384805861"/>
      <w:r w:rsidRPr="00331C95">
        <w:rPr>
          <w:rFonts w:ascii="Arial" w:eastAsia="Times New Roman" w:hAnsi="Arial" w:cs="Arial"/>
          <w:sz w:val="24"/>
          <w:szCs w:val="24"/>
          <w:lang w:val="en-GB"/>
        </w:rPr>
        <w:t xml:space="preserve">The Supplier must supply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by or as soon as reasonably practicable after the Relevant Transfer Date a complete copy of each Direction Letter.</w:t>
      </w:r>
      <w:bookmarkEnd w:id="18"/>
    </w:p>
    <w:p w14:paraId="32A8E32F"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9" w:name="_Ref466031985"/>
      <w:r w:rsidRPr="00331C95">
        <w:rPr>
          <w:rFonts w:ascii="Arial" w:eastAsia="Times New Roman"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9"/>
    </w:p>
    <w:p w14:paraId="14203ED8"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20" w:name="_Ref466031986"/>
      <w:r w:rsidRPr="00331C95">
        <w:rPr>
          <w:rFonts w:ascii="Arial" w:eastAsia="Times New Roman" w:hAnsi="Arial" w:cs="Arial"/>
          <w:sz w:val="24"/>
          <w:szCs w:val="24"/>
          <w:lang w:val="en-GB"/>
        </w:rPr>
        <w:t xml:space="preserve">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(if any) will) comply with the terms of the Direction Letter, the NHS Pension Scheme Regulations (including any terms which change as a result of changes in Law) and any relevant policy issued by the Department of Health in respect </w:t>
      </w:r>
      <w:r w:rsidRPr="00331C95">
        <w:rPr>
          <w:rFonts w:ascii="Arial" w:eastAsia="Times New Roman" w:hAnsi="Arial" w:cs="Arial"/>
          <w:sz w:val="24"/>
          <w:szCs w:val="24"/>
          <w:lang w:val="en-GB"/>
        </w:rPr>
        <w:lastRenderedPageBreak/>
        <w:t>of the NHSPS Eligible Employees for so long as it remains bound by the terms of any such Direction Letter.</w:t>
      </w:r>
      <w:bookmarkEnd w:id="20"/>
    </w:p>
    <w:p w14:paraId="3417A3DC" w14:textId="5683488F"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21" w:name="_Ref466031987"/>
      <w:r w:rsidRPr="00331C95">
        <w:rPr>
          <w:rFonts w:ascii="Arial" w:eastAsia="Times New Roman" w:hAnsi="Arial" w:cs="Arial"/>
          <w:sz w:val="24"/>
          <w:szCs w:val="24"/>
          <w:lang w:val="en-GB"/>
        </w:rPr>
        <w:t xml:space="preserve">Where any employee omitted from the Direction Letter supplied in accordance with </w:t>
      </w:r>
      <w:r w:rsidR="003B3D1A" w:rsidRPr="00331C95">
        <w:rPr>
          <w:rFonts w:ascii="Arial" w:eastAsia="Times New Roman" w:hAnsi="Arial" w:cs="Arial"/>
          <w:sz w:val="24"/>
          <w:szCs w:val="24"/>
          <w:lang w:val="en-GB"/>
        </w:rPr>
        <w:t>Paragraph</w:t>
      </w:r>
      <w:r w:rsidR="0088688C">
        <w:rPr>
          <w:rFonts w:ascii="Arial" w:eastAsia="Times New Roman" w:hAnsi="Arial" w:cs="Arial"/>
          <w:sz w:val="24"/>
          <w:szCs w:val="24"/>
          <w:lang w:val="en-GB"/>
        </w:rPr>
        <w:t xml:space="preserve"> 2</w:t>
      </w:r>
      <w:r w:rsidRPr="00331C95">
        <w:rPr>
          <w:rFonts w:ascii="Arial" w:eastAsia="Times New Roman" w:hAnsi="Arial" w:cs="Arial"/>
          <w:sz w:val="24"/>
          <w:szCs w:val="24"/>
          <w:lang w:val="en-GB"/>
        </w:rPr>
        <w:t xml:space="preserve"> of this Annex are subsequently found to be an NHSPS Eligible Employee, 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21"/>
    </w:p>
    <w:p w14:paraId="09F5FC07"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22" w:name="_Ref466031988"/>
      <w:r w:rsidRPr="00331C95">
        <w:rPr>
          <w:rFonts w:ascii="Arial" w:eastAsia="Times New Roman" w:hAnsi="Arial" w:cs="Arial"/>
          <w:sz w:val="24"/>
          <w:szCs w:val="24"/>
          <w:lang w:val="en-GB"/>
        </w:rPr>
        <w:t xml:space="preserve">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(if any) will) as soon as reasonably practicable and at its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cost, obtain any guarantee, bond or indemnity that may from time to time be required by the Secretary of State for Health.</w:t>
      </w:r>
      <w:bookmarkEnd w:id="22"/>
    </w:p>
    <w:p w14:paraId="3CD2487F" w14:textId="77777777" w:rsidR="00132C86" w:rsidRPr="00F41A7B" w:rsidRDefault="00132C86" w:rsidP="00C25BF9">
      <w:pPr>
        <w:pStyle w:val="ScheduleL1"/>
        <w:jc w:val="left"/>
        <w:rPr>
          <w:rFonts w:ascii="Arial" w:hAnsi="Arial" w:cs="Arial"/>
          <w:sz w:val="24"/>
          <w:szCs w:val="24"/>
        </w:rPr>
      </w:pPr>
      <w:bookmarkStart w:id="23" w:name="_Ref462746281"/>
      <w:bookmarkStart w:id="24" w:name="_Toc466028620"/>
      <w:bookmarkStart w:id="25" w:name="_Toc477883429"/>
      <w:bookmarkStart w:id="26" w:name="_Toc479777846"/>
      <w:bookmarkStart w:id="27" w:name="_Toc479778296"/>
      <w:bookmarkStart w:id="28" w:name="_Toc481484601"/>
      <w:bookmarkStart w:id="29" w:name="_Toc481501357"/>
      <w:r w:rsidRPr="00F41A7B">
        <w:rPr>
          <w:rFonts w:ascii="Arial Bold" w:hAnsi="Arial Bold" w:cs="Arial"/>
          <w:caps w:val="0"/>
          <w:sz w:val="24"/>
          <w:szCs w:val="24"/>
        </w:rPr>
        <w:t>Access to NHS Pension Schemes after transfer</w:t>
      </w:r>
    </w:p>
    <w:p w14:paraId="6A341390"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23"/>
    <w:bookmarkEnd w:id="24"/>
    <w:bookmarkEnd w:id="25"/>
    <w:bookmarkEnd w:id="26"/>
    <w:bookmarkEnd w:id="27"/>
    <w:bookmarkEnd w:id="28"/>
    <w:bookmarkEnd w:id="29"/>
    <w:p w14:paraId="6ADF7CF0" w14:textId="77777777"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1AC8E62C" w14:textId="1F6C8045"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30" w:name="_Ref466031994"/>
      <w:r w:rsidRPr="00331C95">
        <w:rPr>
          <w:rFonts w:ascii="Arial" w:eastAsia="Times New Roman" w:hAnsi="Arial" w:cs="Arial"/>
          <w:sz w:val="24"/>
          <w:szCs w:val="24"/>
          <w:lang w:val="en-GB"/>
        </w:rPr>
        <w:t xml:space="preserve">From the Relevant Transfer Date until the Service Transfer Date, the Supplier must provide (and/or must ensure that its </w:t>
      </w:r>
      <w:r w:rsidR="00132C86" w:rsidRPr="00331C95">
        <w:rPr>
          <w:rFonts w:ascii="Arial" w:eastAsia="Times New Roman" w:hAnsi="Arial" w:cs="Arial"/>
          <w:sz w:val="24"/>
          <w:szCs w:val="24"/>
          <w:lang w:val="en-GB"/>
        </w:rPr>
        <w:t>Sub-contractors</w:t>
      </w:r>
      <w:r w:rsidRPr="00331C95">
        <w:rPr>
          <w:rFonts w:ascii="Arial" w:eastAsia="Times New Roman" w:hAnsi="Arial" w:cs="Arial"/>
          <w:sz w:val="24"/>
          <w:szCs w:val="24"/>
          <w:lang w:val="en-GB"/>
        </w:rPr>
        <w:t xml:space="preserve"> (if any) provide) NHS Premature Retirement Rights in respect of the NHSPS Eligible Employees that are identical to the benefits they would have received had they remained employees of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an NHS Body or other employer which participates automatically in the NHSPS.</w:t>
      </w:r>
      <w:bookmarkEnd w:id="30"/>
    </w:p>
    <w:p w14:paraId="2832D784" w14:textId="307A5D03" w:rsidR="004E44DC" w:rsidRPr="00F41A7B" w:rsidRDefault="00B95223" w:rsidP="00C25BF9">
      <w:pPr>
        <w:pStyle w:val="ScheduleL1"/>
        <w:jc w:val="left"/>
        <w:rPr>
          <w:rFonts w:ascii="Arial" w:hAnsi="Arial" w:cs="Arial"/>
          <w:sz w:val="24"/>
          <w:szCs w:val="24"/>
        </w:rPr>
      </w:pPr>
      <w:bookmarkStart w:id="31" w:name="_Ref463007288"/>
      <w:bookmarkStart w:id="32" w:name="_Toc466028622"/>
      <w:bookmarkStart w:id="33" w:name="_Toc477883431"/>
      <w:bookmarkStart w:id="34" w:name="_Toc479777848"/>
      <w:bookmarkStart w:id="35" w:name="_Toc479778298"/>
      <w:bookmarkStart w:id="36" w:name="_Toc481484603"/>
      <w:bookmarkStart w:id="37" w:name="_Toc481501359"/>
      <w:r w:rsidRPr="00F41A7B">
        <w:rPr>
          <w:rFonts w:ascii="Arial" w:hAnsi="Arial" w:cs="Arial"/>
          <w:sz w:val="24"/>
          <w:szCs w:val="24"/>
        </w:rPr>
        <w:t>W</w:t>
      </w:r>
      <w:r w:rsidRPr="00F41A7B">
        <w:rPr>
          <w:rFonts w:ascii="Arial Bold" w:hAnsi="Arial Bold" w:cs="Arial"/>
          <w:caps w:val="0"/>
          <w:sz w:val="24"/>
          <w:szCs w:val="24"/>
        </w:rPr>
        <w:t xml:space="preserve">hat </w:t>
      </w:r>
      <w:r w:rsidR="00F92EB3">
        <w:rPr>
          <w:rFonts w:ascii="Arial Bold" w:hAnsi="Arial Bold" w:cs="Arial"/>
          <w:caps w:val="0"/>
          <w:sz w:val="24"/>
          <w:szCs w:val="24"/>
        </w:rPr>
        <w:t>CCS</w:t>
      </w:r>
      <w:r w:rsidR="004678EC">
        <w:rPr>
          <w:rFonts w:ascii="Arial Bold" w:hAnsi="Arial Bold" w:cs="Arial"/>
          <w:caps w:val="0"/>
          <w:sz w:val="24"/>
          <w:szCs w:val="24"/>
        </w:rPr>
        <w:t xml:space="preserve"> will</w:t>
      </w:r>
      <w:r w:rsidRPr="00F41A7B">
        <w:rPr>
          <w:rFonts w:ascii="Arial Bold" w:hAnsi="Arial Bold" w:cs="Arial"/>
          <w:caps w:val="0"/>
          <w:sz w:val="24"/>
          <w:szCs w:val="24"/>
        </w:rPr>
        <w:t xml:space="preserve"> do if the Supplier breaches its pension obligations</w:t>
      </w:r>
      <w:bookmarkEnd w:id="31"/>
      <w:bookmarkEnd w:id="32"/>
      <w:bookmarkEnd w:id="33"/>
      <w:bookmarkEnd w:id="34"/>
      <w:bookmarkEnd w:id="35"/>
      <w:bookmarkEnd w:id="36"/>
      <w:bookmarkEnd w:id="37"/>
    </w:p>
    <w:p w14:paraId="418298E7" w14:textId="2A3A9F04"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38" w:name="_Ref466031995"/>
      <w:r w:rsidRPr="00331C95">
        <w:rPr>
          <w:rFonts w:ascii="Arial" w:eastAsia="Times New Roman" w:hAnsi="Arial" w:cs="Arial"/>
          <w:sz w:val="24"/>
          <w:szCs w:val="24"/>
          <w:lang w:val="en-GB"/>
        </w:rPr>
        <w:t xml:space="preserve">The Supplier agrees that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is entitled to make arrangements with NHS Pensions for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to be notified if the Supplier (or its </w:t>
      </w:r>
      <w:r w:rsidR="00132C86"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breaches the terms of its Direction Letter. Notwithstanding the provisions of the foregoing, the Supplier shall notify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in the event that it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breaches the terms of its Direction Letter.</w:t>
      </w:r>
      <w:bookmarkEnd w:id="38"/>
    </w:p>
    <w:p w14:paraId="4A30A75D" w14:textId="0141C4E1"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39" w:name="_Ref464223868"/>
      <w:r w:rsidRPr="00331C95">
        <w:rPr>
          <w:rFonts w:ascii="Arial" w:eastAsia="Times New Roman" w:hAnsi="Arial" w:cs="Arial"/>
          <w:sz w:val="24"/>
          <w:szCs w:val="24"/>
          <w:lang w:val="en-GB"/>
        </w:rPr>
        <w:t xml:space="preserve">If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is entitled to terminate the Contract or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if relevant) ceases to participate in the NHSPS for whatever other reason,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may in its sole discretion, and instead of exercising its right to terminate this Contract where relevant, permit the Supplier (or any such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appropriate) to offer Broadly Comparable Pension Benefits, on such terms as decided by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The provisions of </w:t>
      </w:r>
      <w:r w:rsidR="003B3D1A" w:rsidRPr="00331C95">
        <w:rPr>
          <w:rFonts w:ascii="Arial" w:eastAsia="Times New Roman" w:hAnsi="Arial" w:cs="Arial"/>
          <w:sz w:val="24"/>
          <w:szCs w:val="24"/>
          <w:lang w:val="en-GB"/>
        </w:rPr>
        <w:t>Paragraph</w:t>
      </w:r>
      <w:r w:rsidR="0088688C" w:rsidRPr="00331C95">
        <w:rPr>
          <w:rFonts w:ascii="Arial" w:eastAsia="Times New Roman" w:hAnsi="Arial" w:cs="Arial"/>
          <w:sz w:val="24"/>
          <w:szCs w:val="24"/>
          <w:lang w:val="en-GB"/>
        </w:rPr>
        <w:t xml:space="preserve"> 10 </w:t>
      </w:r>
      <w:r w:rsidRPr="00331C95">
        <w:rPr>
          <w:rFonts w:ascii="Arial" w:eastAsia="Times New Roman" w:hAnsi="Arial" w:cs="Arial"/>
          <w:sz w:val="24"/>
          <w:szCs w:val="24"/>
          <w:lang w:val="en-GB"/>
        </w:rPr>
        <w:t xml:space="preserve">(Bulk Transfer Obligations in relation to any Broadly Comparable pension scheme) of </w:t>
      </w:r>
      <w:r w:rsidR="00A94446">
        <w:rPr>
          <w:rFonts w:ascii="Arial" w:eastAsia="Times New Roman" w:hAnsi="Arial" w:cs="Arial"/>
          <w:sz w:val="24"/>
          <w:szCs w:val="24"/>
          <w:lang w:val="en-GB"/>
        </w:rPr>
        <w:t>Part B</w:t>
      </w:r>
      <w:r w:rsidRPr="00331C95">
        <w:rPr>
          <w:rFonts w:ascii="Arial" w:eastAsia="Times New Roman" w:hAnsi="Arial" w:cs="Arial"/>
          <w:sz w:val="24"/>
          <w:szCs w:val="24"/>
          <w:lang w:val="en-GB"/>
        </w:rPr>
        <w:t xml:space="preserve">: Pensions shall apply in relation to any Broadly Comparable pension scheme established by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w:t>
      </w:r>
      <w:bookmarkEnd w:id="39"/>
    </w:p>
    <w:p w14:paraId="479185A2" w14:textId="09DAA582"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0" w:name="_Ref384820059"/>
      <w:r w:rsidRPr="00331C95">
        <w:rPr>
          <w:rFonts w:ascii="Arial" w:eastAsia="Times New Roman" w:hAnsi="Arial" w:cs="Arial"/>
          <w:sz w:val="24"/>
          <w:szCs w:val="24"/>
          <w:lang w:val="en-GB"/>
        </w:rPr>
        <w:t xml:space="preserve">In addition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's right to terminate the Contract, if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is notified by NHS Pensions of any NHS Pension Scheme Arrears,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will be entitled </w:t>
      </w:r>
      <w:r w:rsidRPr="00331C95">
        <w:rPr>
          <w:rFonts w:ascii="Arial" w:eastAsia="Times New Roman" w:hAnsi="Arial" w:cs="Arial"/>
          <w:sz w:val="24"/>
          <w:szCs w:val="24"/>
          <w:lang w:val="en-GB"/>
        </w:rPr>
        <w:lastRenderedPageBreak/>
        <w:t>to deduct all or part of those arrears from any amount due to be paid</w:t>
      </w:r>
      <w:bookmarkEnd w:id="40"/>
      <w:r w:rsidRPr="00331C95">
        <w:rPr>
          <w:rFonts w:ascii="Arial" w:eastAsia="Times New Roman" w:hAnsi="Arial" w:cs="Arial"/>
          <w:sz w:val="24"/>
          <w:szCs w:val="24"/>
          <w:lang w:val="en-GB"/>
        </w:rPr>
        <w:t xml:space="preserve"> under this Contract or otherwise.</w:t>
      </w:r>
    </w:p>
    <w:p w14:paraId="34C07271"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55F323AE"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1" w:name="_Ref466031997"/>
      <w:r w:rsidRPr="00331C95">
        <w:rPr>
          <w:rFonts w:ascii="Arial" w:eastAsia="Times New Roman" w:hAnsi="Arial" w:cs="Arial"/>
          <w:sz w:val="24"/>
          <w:szCs w:val="24"/>
          <w:lang w:val="en-GB"/>
        </w:rPr>
        <w:t xml:space="preserve">If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if relevant) is unable to provide the NHSPS Eligible Employees with either:</w:t>
      </w:r>
      <w:bookmarkEnd w:id="41"/>
      <w:r w:rsidRPr="00331C95">
        <w:rPr>
          <w:rFonts w:ascii="Arial" w:eastAsia="Times New Roman" w:hAnsi="Arial" w:cs="Arial"/>
          <w:sz w:val="24"/>
          <w:szCs w:val="24"/>
          <w:lang w:val="en-GB"/>
        </w:rPr>
        <w:t xml:space="preserve"> </w:t>
      </w:r>
    </w:p>
    <w:p w14:paraId="6BACA0C0" w14:textId="77777777" w:rsidR="004E44DC" w:rsidRPr="00331C95" w:rsidRDefault="004E44DC" w:rsidP="00EE08C5">
      <w:pPr>
        <w:pStyle w:val="GPSL3numberedclause"/>
        <w:numPr>
          <w:ilvl w:val="2"/>
          <w:numId w:val="15"/>
        </w:numPr>
        <w:ind w:left="1656" w:hanging="720"/>
        <w:jc w:val="left"/>
        <w:rPr>
          <w:rFonts w:ascii="Arial" w:hAnsi="Arial"/>
          <w:sz w:val="24"/>
          <w:szCs w:val="24"/>
        </w:rPr>
      </w:pPr>
      <w:bookmarkStart w:id="42" w:name="_Ref466031998"/>
      <w:r w:rsidRPr="00F41A7B">
        <w:rPr>
          <w:rFonts w:ascii="Arial" w:hAnsi="Arial"/>
          <w:sz w:val="24"/>
          <w:szCs w:val="24"/>
        </w:rPr>
        <w:t xml:space="preserve">membership of the NHSPS (having used its best endeavours to secure a Direction </w:t>
      </w:r>
      <w:r w:rsidRPr="00331C95">
        <w:rPr>
          <w:rFonts w:ascii="Arial" w:hAnsi="Arial"/>
          <w:sz w:val="24"/>
          <w:szCs w:val="24"/>
        </w:rPr>
        <w:t>Letter); or</w:t>
      </w:r>
      <w:bookmarkEnd w:id="42"/>
      <w:r w:rsidRPr="00331C95">
        <w:rPr>
          <w:rFonts w:ascii="Arial" w:hAnsi="Arial"/>
          <w:sz w:val="24"/>
          <w:szCs w:val="24"/>
        </w:rPr>
        <w:t xml:space="preserve"> </w:t>
      </w:r>
    </w:p>
    <w:p w14:paraId="589FDE15"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43" w:name="_Ref466031999"/>
      <w:r w:rsidRPr="00331C95">
        <w:rPr>
          <w:rFonts w:ascii="Arial" w:hAnsi="Arial"/>
          <w:sz w:val="24"/>
          <w:szCs w:val="24"/>
        </w:rPr>
        <w:t>access to</w:t>
      </w:r>
      <w:r w:rsidRPr="00F41A7B">
        <w:rPr>
          <w:rFonts w:ascii="Arial" w:hAnsi="Arial"/>
          <w:sz w:val="24"/>
          <w:szCs w:val="24"/>
        </w:rPr>
        <w:t xml:space="preserve"> a Broadly Comparable pension scheme,</w:t>
      </w:r>
      <w:bookmarkEnd w:id="43"/>
      <w:r w:rsidRPr="00F41A7B">
        <w:rPr>
          <w:rFonts w:ascii="Arial" w:hAnsi="Arial"/>
          <w:sz w:val="24"/>
          <w:szCs w:val="24"/>
        </w:rPr>
        <w:t xml:space="preserve"> </w:t>
      </w:r>
    </w:p>
    <w:p w14:paraId="0817C10C" w14:textId="6A975994" w:rsidR="004E44DC" w:rsidRPr="00F41A7B" w:rsidRDefault="00F92EB3" w:rsidP="00C25BF9">
      <w:pPr>
        <w:tabs>
          <w:tab w:val="left" w:pos="709"/>
        </w:tabs>
        <w:spacing w:before="120" w:after="120"/>
        <w:ind w:left="993"/>
        <w:jc w:val="left"/>
        <w:rPr>
          <w:rFonts w:ascii="Arial" w:hAnsi="Arial"/>
          <w:sz w:val="24"/>
          <w:szCs w:val="24"/>
          <w:lang w:eastAsia="zh-CN"/>
        </w:rPr>
      </w:pPr>
      <w:r>
        <w:rPr>
          <w:rFonts w:ascii="Arial" w:hAnsi="Arial"/>
          <w:sz w:val="24"/>
          <w:szCs w:val="24"/>
          <w:lang w:eastAsia="zh-CN"/>
        </w:rPr>
        <w:t>CCS</w:t>
      </w:r>
      <w:r w:rsidR="004E44DC" w:rsidRPr="00F41A7B">
        <w:rPr>
          <w:rFonts w:ascii="Arial" w:hAnsi="Arial"/>
          <w:i/>
          <w:sz w:val="24"/>
          <w:szCs w:val="24"/>
          <w:lang w:eastAsia="zh-CN"/>
        </w:rPr>
        <w:t xml:space="preserve"> </w:t>
      </w:r>
      <w:r w:rsidR="004E44DC"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004E44DC"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004E44DC"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004E44DC" w:rsidRPr="00F41A7B">
        <w:rPr>
          <w:rFonts w:ascii="Arial" w:hAnsi="Arial"/>
          <w:sz w:val="24"/>
          <w:szCs w:val="24"/>
          <w:lang w:eastAsia="zh-CN"/>
        </w:rPr>
        <w:t xml:space="preserve"> meets) the costs of </w:t>
      </w:r>
      <w:r>
        <w:rPr>
          <w:rFonts w:ascii="Arial" w:hAnsi="Arial"/>
          <w:sz w:val="24"/>
          <w:szCs w:val="24"/>
          <w:lang w:eastAsia="zh-CN"/>
        </w:rPr>
        <w:t>CCS</w:t>
      </w:r>
      <w:r w:rsidR="004E44DC" w:rsidRPr="00F41A7B">
        <w:rPr>
          <w:rFonts w:ascii="Arial" w:hAnsi="Arial"/>
          <w:i/>
          <w:sz w:val="24"/>
          <w:szCs w:val="24"/>
          <w:lang w:eastAsia="zh-CN"/>
        </w:rPr>
        <w:t xml:space="preserve"> </w:t>
      </w:r>
      <w:r w:rsidR="004E44DC" w:rsidRPr="00F41A7B">
        <w:rPr>
          <w:rFonts w:ascii="Arial" w:hAnsi="Arial"/>
          <w:sz w:val="24"/>
          <w:szCs w:val="24"/>
          <w:lang w:eastAsia="zh-CN"/>
        </w:rPr>
        <w:t>determining whether the level of compensation offered is reasonable in the circumstances.</w:t>
      </w:r>
    </w:p>
    <w:p w14:paraId="12558EAD" w14:textId="2B8FAEE3"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4" w:name="_Ref466032000"/>
      <w:r w:rsidRPr="00331C95">
        <w:rPr>
          <w:rFonts w:ascii="Arial" w:eastAsia="Times New Roman" w:hAnsi="Arial" w:cs="Arial"/>
          <w:sz w:val="24"/>
          <w:szCs w:val="24"/>
          <w:lang w:val="en-GB"/>
        </w:rPr>
        <w:t xml:space="preserve">This flexibility for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to allow compensation in place of Pension Benefits is in addition to and not instead of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’s right to terminate the Contract.</w:t>
      </w:r>
      <w:bookmarkEnd w:id="44"/>
    </w:p>
    <w:p w14:paraId="774F47DB" w14:textId="77777777" w:rsidR="004E44DC" w:rsidRPr="00F41A7B" w:rsidRDefault="00B9522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14:paraId="37848190" w14:textId="3ADFE08B"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5" w:name="_Ref466032001"/>
      <w:r w:rsidRPr="00331C95">
        <w:rPr>
          <w:rFonts w:ascii="Arial" w:eastAsia="Times New Roman" w:hAnsi="Arial" w:cs="Arial"/>
          <w:sz w:val="24"/>
          <w:szCs w:val="24"/>
          <w:lang w:val="en-GB"/>
        </w:rPr>
        <w:t xml:space="preserve">The Supplier must indemnify and keep indemnified the CCS,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45"/>
    </w:p>
    <w:p w14:paraId="716B4574" w14:textId="25F72EA8"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6" w:name="_Ref466032002"/>
      <w:r w:rsidRPr="00331C95">
        <w:rPr>
          <w:rFonts w:ascii="Arial" w:eastAsia="Times New Roman" w:hAnsi="Arial" w:cs="Arial"/>
          <w:sz w:val="24"/>
          <w:szCs w:val="24"/>
          <w:lang w:val="en-GB"/>
        </w:rPr>
        <w:t xml:space="preserve">The Supplier must indemnify and keep indemnified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NHS Pensions and any Replacement Supplier against all Losses arising out of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allowing anyone who is not an NHSPS Eligible Employee to join or claim membership of the NHSPS at any time during the Contract Period.</w:t>
      </w:r>
      <w:bookmarkEnd w:id="46"/>
    </w:p>
    <w:p w14:paraId="3B5472AB"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14:paraId="31BFE9F5"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47" w:name="_Ref466032006"/>
      <w:r w:rsidRPr="00331C95">
        <w:rPr>
          <w:rFonts w:ascii="Arial" w:eastAsia="Times New Roman"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identical terms as those imposed on the Supplier in relation to Pension Benefits and NHS Premature Retirement Rights by this  Annex, including requiring that:</w:t>
      </w:r>
      <w:bookmarkEnd w:id="47"/>
    </w:p>
    <w:p w14:paraId="2A7F1BB2" w14:textId="532AA31C" w:rsidR="004E44DC" w:rsidRPr="00331C95" w:rsidRDefault="004E44DC" w:rsidP="00EE08C5">
      <w:pPr>
        <w:pStyle w:val="GPSL3numberedclause"/>
        <w:numPr>
          <w:ilvl w:val="2"/>
          <w:numId w:val="15"/>
        </w:numPr>
        <w:ind w:left="1656" w:hanging="720"/>
        <w:jc w:val="left"/>
        <w:rPr>
          <w:rFonts w:ascii="Arial" w:hAnsi="Arial"/>
          <w:sz w:val="24"/>
          <w:szCs w:val="24"/>
        </w:rPr>
      </w:pPr>
      <w:bookmarkStart w:id="48" w:name="_Ref466032007"/>
      <w:r w:rsidRPr="00F41A7B">
        <w:rPr>
          <w:rFonts w:ascii="Arial" w:hAnsi="Arial"/>
          <w:sz w:val="24"/>
          <w:szCs w:val="24"/>
        </w:rPr>
        <w:t xml:space="preserve">if the Supplier has secured a Direction Letter, the </w:t>
      </w:r>
      <w:r w:rsidR="00126B80" w:rsidRPr="00F41A7B">
        <w:rPr>
          <w:rFonts w:ascii="Arial" w:hAnsi="Arial"/>
          <w:sz w:val="24"/>
          <w:szCs w:val="24"/>
        </w:rPr>
        <w:t>Sub-contractor</w:t>
      </w:r>
      <w:r w:rsidRPr="00F41A7B">
        <w:rPr>
          <w:rFonts w:ascii="Arial" w:hAnsi="Arial"/>
          <w:sz w:val="24"/>
          <w:szCs w:val="24"/>
        </w:rPr>
        <w:t xml:space="preserve"> also secures a Direction Letter in respect of the NHSPS Eligible Employees for their future service with the </w:t>
      </w:r>
      <w:r w:rsidR="00126B80" w:rsidRPr="00F41A7B">
        <w:rPr>
          <w:rFonts w:ascii="Arial" w:hAnsi="Arial"/>
          <w:sz w:val="24"/>
          <w:szCs w:val="24"/>
        </w:rPr>
        <w:t>Sub-contractor</w:t>
      </w:r>
      <w:r w:rsidRPr="00F41A7B">
        <w:rPr>
          <w:rFonts w:ascii="Arial" w:hAnsi="Arial"/>
          <w:sz w:val="24"/>
          <w:szCs w:val="24"/>
        </w:rPr>
        <w:t xml:space="preserve"> as a condition of being awarded the  Sub-Contract and the </w:t>
      </w:r>
      <w:r w:rsidRPr="00331C95">
        <w:rPr>
          <w:rFonts w:ascii="Arial" w:hAnsi="Arial"/>
          <w:sz w:val="24"/>
          <w:szCs w:val="24"/>
        </w:rPr>
        <w:t xml:space="preserve">Supplier shall </w:t>
      </w:r>
      <w:r w:rsidRPr="00331C95">
        <w:rPr>
          <w:rFonts w:ascii="Arial" w:hAnsi="Arial"/>
          <w:sz w:val="24"/>
          <w:szCs w:val="24"/>
        </w:rPr>
        <w:lastRenderedPageBreak/>
        <w:t xml:space="preserve">be responsible for ensuring that </w:t>
      </w:r>
      <w:r w:rsidR="003E4E17">
        <w:rPr>
          <w:rFonts w:ascii="Arial" w:hAnsi="Arial"/>
          <w:sz w:val="24"/>
          <w:szCs w:val="24"/>
        </w:rPr>
        <w:t>CCS</w:t>
      </w:r>
      <w:r w:rsidRPr="00331C95">
        <w:rPr>
          <w:rFonts w:ascii="Arial" w:hAnsi="Arial"/>
          <w:sz w:val="24"/>
          <w:szCs w:val="24"/>
        </w:rPr>
        <w:t xml:space="preserve"> receives a complete copy of each such </w:t>
      </w:r>
      <w:r w:rsidR="00126B80" w:rsidRPr="00331C95">
        <w:rPr>
          <w:rFonts w:ascii="Arial" w:hAnsi="Arial"/>
          <w:sz w:val="24"/>
          <w:szCs w:val="24"/>
        </w:rPr>
        <w:t>Sub-contractor</w:t>
      </w:r>
      <w:r w:rsidRPr="00331C95">
        <w:rPr>
          <w:rFonts w:ascii="Arial" w:hAnsi="Arial"/>
          <w:sz w:val="24"/>
          <w:szCs w:val="24"/>
        </w:rPr>
        <w:t xml:space="preserve"> direction letter as soon as reasonably practicable; or</w:t>
      </w:r>
      <w:bookmarkEnd w:id="48"/>
    </w:p>
    <w:p w14:paraId="69563E46" w14:textId="4AEEC244" w:rsidR="004E44DC" w:rsidRPr="00F41A7B" w:rsidRDefault="004E44DC" w:rsidP="00EE08C5">
      <w:pPr>
        <w:pStyle w:val="GPSL3numberedclause"/>
        <w:numPr>
          <w:ilvl w:val="2"/>
          <w:numId w:val="15"/>
        </w:numPr>
        <w:ind w:left="1656" w:hanging="720"/>
        <w:jc w:val="left"/>
        <w:rPr>
          <w:rFonts w:ascii="Arial" w:hAnsi="Arial"/>
          <w:sz w:val="24"/>
          <w:szCs w:val="24"/>
        </w:rPr>
      </w:pPr>
      <w:bookmarkStart w:id="49" w:name="_Ref466032008"/>
      <w:r w:rsidRPr="00331C95">
        <w:rPr>
          <w:rFonts w:ascii="Arial" w:hAnsi="Arial"/>
          <w:sz w:val="24"/>
          <w:szCs w:val="24"/>
        </w:rPr>
        <w:t xml:space="preserve">if, in accordance with </w:t>
      </w:r>
      <w:r w:rsidR="003B3D1A" w:rsidRPr="00331C95">
        <w:rPr>
          <w:rFonts w:ascii="Arial" w:hAnsi="Arial"/>
          <w:sz w:val="24"/>
          <w:szCs w:val="24"/>
        </w:rPr>
        <w:t>Paragraph</w:t>
      </w:r>
      <w:r w:rsidR="00D32AF0">
        <w:rPr>
          <w:rFonts w:ascii="Arial" w:hAnsi="Arial"/>
          <w:sz w:val="24"/>
          <w:szCs w:val="24"/>
        </w:rPr>
        <w:t xml:space="preserve"> 4</w:t>
      </w:r>
      <w:r w:rsidRPr="00331C95">
        <w:rPr>
          <w:rFonts w:ascii="Arial" w:hAnsi="Arial"/>
          <w:sz w:val="24"/>
          <w:szCs w:val="24"/>
        </w:rPr>
        <w:t xml:space="preserve"> of this Annex, the Supplier has offered the NHSPS Eligible Employees access to a pension scheme under which the benefits are Broadly Comparable to those provided under the NHSPS, the </w:t>
      </w:r>
      <w:r w:rsidR="00126B80" w:rsidRPr="00331C95">
        <w:rPr>
          <w:rFonts w:ascii="Arial" w:hAnsi="Arial"/>
          <w:sz w:val="24"/>
          <w:szCs w:val="24"/>
        </w:rPr>
        <w:t>Sub-contractor</w:t>
      </w:r>
      <w:r w:rsidRPr="00331C95">
        <w:rPr>
          <w:rFonts w:ascii="Arial" w:hAnsi="Arial"/>
          <w:sz w:val="24"/>
          <w:szCs w:val="24"/>
        </w:rPr>
        <w:t xml:space="preserve"> either secures a Direction</w:t>
      </w:r>
      <w:r w:rsidRPr="00F41A7B">
        <w:rPr>
          <w:rFonts w:ascii="Arial" w:hAnsi="Arial"/>
          <w:sz w:val="24"/>
          <w:szCs w:val="24"/>
        </w:rPr>
        <w:t xml:space="preserve"> Letter in respect of the NHSPS Eligible Employees or (with the prior consent of </w:t>
      </w:r>
      <w:r w:rsidR="00F92EB3">
        <w:rPr>
          <w:rFonts w:ascii="Arial" w:hAnsi="Arial"/>
          <w:sz w:val="24"/>
          <w:szCs w:val="24"/>
        </w:rPr>
        <w:t>CCS</w:t>
      </w:r>
      <w:r w:rsidRPr="00F41A7B">
        <w:rPr>
          <w:rFonts w:ascii="Arial" w:hAnsi="Arial"/>
          <w:sz w:val="24"/>
          <w:szCs w:val="24"/>
        </w:rPr>
        <w:t xml:space="preserve">) provides NHSPS Eligible Employees with access to a scheme with Pension Benefits which are Broadly Comparable to those provided under the NHSPS whereupon the provisions of </w:t>
      </w:r>
      <w:r w:rsidR="003B3D1A" w:rsidRPr="00F41A7B">
        <w:rPr>
          <w:rFonts w:ascii="Arial" w:hAnsi="Arial"/>
          <w:sz w:val="24"/>
          <w:szCs w:val="24"/>
        </w:rPr>
        <w:t>Paragraph</w:t>
      </w:r>
      <w:r w:rsidR="00D32AF0">
        <w:rPr>
          <w:rFonts w:ascii="Arial" w:hAnsi="Arial"/>
          <w:sz w:val="24"/>
          <w:szCs w:val="24"/>
        </w:rPr>
        <w:t xml:space="preserve"> 10</w:t>
      </w:r>
      <w:r w:rsidRPr="00F41A7B">
        <w:rPr>
          <w:rFonts w:ascii="Arial" w:hAnsi="Arial"/>
          <w:sz w:val="24"/>
          <w:szCs w:val="24"/>
        </w:rPr>
        <w:t xml:space="preserve"> below (Bulk Transfer Obligations in relation to any Broadly Comparable Scheme) shall apply.</w:t>
      </w:r>
      <w:bookmarkEnd w:id="49"/>
    </w:p>
    <w:p w14:paraId="2C9FEFA1" w14:textId="0B11CF7A" w:rsidR="004E44DC" w:rsidRPr="00F41A7B" w:rsidRDefault="004E44DC" w:rsidP="00331C95">
      <w:pPr>
        <w:pStyle w:val="ScheduleL2"/>
        <w:jc w:val="left"/>
        <w:rPr>
          <w:rFonts w:ascii="Arial" w:hAnsi="Arial" w:cs="Arial"/>
          <w:sz w:val="24"/>
          <w:szCs w:val="24"/>
          <w:lang w:val="en-GB"/>
        </w:rPr>
      </w:pPr>
      <w:bookmarkStart w:id="50"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w:t>
      </w:r>
      <w:r w:rsidR="00F92EB3">
        <w:rPr>
          <w:rFonts w:ascii="Arial" w:hAnsi="Arial" w:cs="Arial"/>
          <w:sz w:val="24"/>
          <w:szCs w:val="24"/>
          <w:lang w:val="en-GB"/>
        </w:rPr>
        <w:t>CCS</w:t>
      </w:r>
      <w:r w:rsidRPr="00F41A7B">
        <w:rPr>
          <w:rFonts w:ascii="Arial" w:hAnsi="Arial" w:cs="Arial"/>
          <w:sz w:val="24"/>
          <w:szCs w:val="24"/>
          <w:lang w:val="en-GB"/>
        </w:rPr>
        <w:t xml:space="preserve">,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D32AF0">
        <w:rPr>
          <w:rFonts w:ascii="Arial" w:hAnsi="Arial" w:cs="Arial"/>
          <w:sz w:val="24"/>
          <w:szCs w:val="24"/>
          <w:lang w:val="en-GB"/>
        </w:rPr>
        <w:t xml:space="preserve"> 7</w:t>
      </w:r>
      <w:r w:rsidR="00F92EB3">
        <w:rPr>
          <w:rFonts w:ascii="Arial" w:hAnsi="Arial" w:cs="Arial"/>
          <w:sz w:val="24"/>
          <w:szCs w:val="24"/>
          <w:lang w:val="en-GB"/>
        </w:rPr>
        <w:t xml:space="preserve"> of this Annex</w:t>
      </w:r>
      <w:r w:rsidRPr="00F41A7B">
        <w:rPr>
          <w:rFonts w:ascii="Arial" w:hAnsi="Arial" w:cs="Arial"/>
          <w:sz w:val="24"/>
          <w:szCs w:val="24"/>
          <w:lang w:val="en-GB"/>
        </w:rPr>
        <w:t xml:space="preserve">.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50"/>
    </w:p>
    <w:p w14:paraId="0EB8B20F" w14:textId="77777777" w:rsidR="004E44DC" w:rsidRPr="00F41A7B" w:rsidRDefault="004E44DC" w:rsidP="00C25BF9">
      <w:pPr>
        <w:jc w:val="left"/>
        <w:rPr>
          <w:rFonts w:ascii="Arial" w:hAnsi="Arial"/>
          <w:sz w:val="24"/>
          <w:szCs w:val="24"/>
          <w:lang w:eastAsia="zh-CN"/>
        </w:rPr>
      </w:pPr>
    </w:p>
    <w:p w14:paraId="5E939043" w14:textId="5D2DB7D6"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00A94446">
        <w:rPr>
          <w:rFonts w:ascii="Arial Bold" w:hAnsi="Arial Bold"/>
          <w:b/>
          <w:bCs/>
          <w:sz w:val="36"/>
          <w:szCs w:val="24"/>
        </w:rPr>
        <w:lastRenderedPageBreak/>
        <w:t>Annex B</w:t>
      </w:r>
      <w:r w:rsidRPr="00F41A7B">
        <w:rPr>
          <w:rFonts w:ascii="Arial Bold" w:hAnsi="Arial Bold"/>
          <w:b/>
          <w:bCs/>
          <w:sz w:val="36"/>
          <w:szCs w:val="24"/>
        </w:rPr>
        <w:t xml:space="preserve">3: </w:t>
      </w:r>
    </w:p>
    <w:p w14:paraId="5E1237A0" w14:textId="77777777"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7BECD46E" w14:textId="77777777"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14:paraId="479E81F6" w14:textId="77777777"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26EC99E7" w14:textId="30279403"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w:t>
      </w:r>
      <w:r w:rsidR="00F92EB3">
        <w:rPr>
          <w:rFonts w:ascii="Arial" w:hAnsi="Arial"/>
          <w:sz w:val="24"/>
          <w:szCs w:val="24"/>
        </w:rPr>
        <w:t>CCS</w:t>
      </w:r>
      <w:r w:rsidRPr="00F41A7B">
        <w:rPr>
          <w:rFonts w:ascii="Arial" w:hAnsi="Arial"/>
          <w:sz w:val="24"/>
          <w:szCs w:val="24"/>
        </w:rPr>
        <w:t xml:space="preserve">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5DD8FD18" w14:textId="77777777"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8727B2D" w14:textId="77777777" w:rsidR="004E44DC" w:rsidRPr="00F41A7B" w:rsidRDefault="00593E02" w:rsidP="00EE08C5">
      <w:pPr>
        <w:pStyle w:val="ScheduleL1"/>
        <w:numPr>
          <w:ilvl w:val="0"/>
          <w:numId w:val="24"/>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0AEC580D" w14:textId="17507410"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In this </w:t>
      </w:r>
      <w:r w:rsidR="00A94446">
        <w:rPr>
          <w:rFonts w:ascii="Arial" w:eastAsia="Times New Roman" w:hAnsi="Arial" w:cs="Arial"/>
          <w:sz w:val="24"/>
          <w:szCs w:val="24"/>
          <w:lang w:val="en-GB"/>
        </w:rPr>
        <w:t>Annex B</w:t>
      </w:r>
      <w:r w:rsidRPr="00331C95">
        <w:rPr>
          <w:rFonts w:ascii="Arial" w:eastAsia="Times New Roman" w:hAnsi="Arial" w:cs="Arial"/>
          <w:sz w:val="24"/>
          <w:szCs w:val="24"/>
          <w:lang w:val="en-GB"/>
        </w:rPr>
        <w:t xml:space="preserve">3: LGPS to </w:t>
      </w:r>
      <w:r w:rsidR="00A94446">
        <w:rPr>
          <w:rFonts w:ascii="Arial" w:eastAsia="Times New Roman" w:hAnsi="Arial" w:cs="Arial"/>
          <w:sz w:val="24"/>
          <w:szCs w:val="24"/>
          <w:lang w:val="en-GB"/>
        </w:rPr>
        <w:t>Part B</w:t>
      </w:r>
      <w:r w:rsidRPr="00331C95">
        <w:rPr>
          <w:rFonts w:ascii="Arial" w:eastAsia="Times New Roman" w:hAnsi="Arial" w:cs="Arial"/>
          <w:sz w:val="24"/>
          <w:szCs w:val="24"/>
          <w:lang w:val="en-GB"/>
        </w:rPr>
        <w:t xml:space="preserve">: Pensions, the following words have the following meanings and they shall supplement </w:t>
      </w:r>
      <w:r w:rsidR="00DA00A8" w:rsidRPr="00331C95">
        <w:rPr>
          <w:rFonts w:ascii="Arial" w:eastAsia="Times New Roman" w:hAnsi="Arial" w:cs="Arial"/>
          <w:sz w:val="24"/>
          <w:szCs w:val="24"/>
          <w:lang w:val="en-GB"/>
        </w:rPr>
        <w:t>Joint Schedule 1 (Definitions)</w:t>
      </w:r>
      <w:r w:rsidRPr="00331C95">
        <w:rPr>
          <w:rFonts w:ascii="Arial" w:eastAsia="Times New Roman" w:hAnsi="Arial" w:cs="Arial"/>
          <w:sz w:val="24"/>
          <w:szCs w:val="24"/>
          <w:lang w:val="en-GB"/>
        </w:rPr>
        <w:t>:</w:t>
      </w:r>
    </w:p>
    <w:tbl>
      <w:tblPr>
        <w:tblW w:w="0" w:type="auto"/>
        <w:tblLook w:val="0000" w:firstRow="0" w:lastRow="0" w:firstColumn="0" w:lastColumn="0" w:noHBand="0" w:noVBand="0"/>
      </w:tblPr>
      <w:tblGrid>
        <w:gridCol w:w="2635"/>
        <w:gridCol w:w="6391"/>
      </w:tblGrid>
      <w:tr w:rsidR="004E44DC" w:rsidRPr="00F41A7B" w14:paraId="770A9D28" w14:textId="77777777">
        <w:trPr>
          <w:cantSplit/>
          <w:trHeight w:val="653"/>
        </w:trPr>
        <w:tc>
          <w:tcPr>
            <w:tcW w:w="2081" w:type="dxa"/>
            <w:shd w:val="clear" w:color="auto" w:fill="auto"/>
          </w:tcPr>
          <w:p w14:paraId="27FA9103"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5299F2F6"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14:paraId="1FE9DEC3" w14:textId="77777777">
        <w:trPr>
          <w:cantSplit/>
          <w:trHeight w:val="653"/>
        </w:trPr>
        <w:tc>
          <w:tcPr>
            <w:tcW w:w="2081" w:type="dxa"/>
            <w:shd w:val="clear" w:color="auto" w:fill="auto"/>
          </w:tcPr>
          <w:p w14:paraId="6D3C06E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32E1EA64" w14:textId="77777777"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14:paraId="784C9E48" w14:textId="77777777">
        <w:trPr>
          <w:cantSplit/>
          <w:trHeight w:val="337"/>
        </w:trPr>
        <w:tc>
          <w:tcPr>
            <w:tcW w:w="2081" w:type="dxa"/>
            <w:shd w:val="clear" w:color="auto" w:fill="auto"/>
          </w:tcPr>
          <w:p w14:paraId="6A13AFE9"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10506C04" w14:textId="77777777"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14:paraId="2AC801E9" w14:textId="77777777">
        <w:trPr>
          <w:cantSplit/>
          <w:trHeight w:val="1269"/>
        </w:trPr>
        <w:tc>
          <w:tcPr>
            <w:tcW w:w="2081" w:type="dxa"/>
            <w:shd w:val="clear" w:color="auto" w:fill="auto"/>
          </w:tcPr>
          <w:p w14:paraId="2E611F47"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5EF9A8A7" w14:textId="77777777"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72EE8AE0" w14:textId="77777777">
        <w:trPr>
          <w:cantSplit/>
          <w:trHeight w:val="990"/>
        </w:trPr>
        <w:tc>
          <w:tcPr>
            <w:tcW w:w="2081" w:type="dxa"/>
            <w:shd w:val="clear" w:color="auto" w:fill="auto"/>
          </w:tcPr>
          <w:p w14:paraId="55FE090E"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0DAE4DE2" w14:textId="77777777"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14:paraId="264C910C" w14:textId="77777777">
        <w:trPr>
          <w:cantSplit/>
          <w:trHeight w:val="900"/>
        </w:trPr>
        <w:tc>
          <w:tcPr>
            <w:tcW w:w="2081" w:type="dxa"/>
            <w:shd w:val="clear" w:color="auto" w:fill="auto"/>
          </w:tcPr>
          <w:p w14:paraId="4452A0EC" w14:textId="77777777"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30F446CA" w14:textId="77777777"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14:paraId="1E2F800F" w14:textId="77777777">
        <w:trPr>
          <w:cantSplit/>
          <w:trHeight w:val="900"/>
        </w:trPr>
        <w:tc>
          <w:tcPr>
            <w:tcW w:w="2081" w:type="dxa"/>
            <w:shd w:val="clear" w:color="auto" w:fill="auto"/>
          </w:tcPr>
          <w:p w14:paraId="62652EC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5EC09C0D" w14:textId="77777777"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14:paraId="6BCA6AB0" w14:textId="77777777">
        <w:trPr>
          <w:cantSplit/>
          <w:trHeight w:val="1665"/>
        </w:trPr>
        <w:tc>
          <w:tcPr>
            <w:tcW w:w="2081" w:type="dxa"/>
            <w:shd w:val="clear" w:color="auto" w:fill="auto"/>
          </w:tcPr>
          <w:p w14:paraId="1F50710E" w14:textId="77777777"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6C0DE300" w14:textId="77777777"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4F6BCD29" w14:textId="77777777" w:rsidR="004E44DC" w:rsidRPr="00F41A7B" w:rsidRDefault="00593E02"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14:paraId="75AA7508" w14:textId="1AAC4C1A"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51" w:name="_DV_M1013"/>
      <w:bookmarkStart w:id="52" w:name="_DV_M1015"/>
      <w:bookmarkStart w:id="53" w:name="_DV_M1016"/>
      <w:bookmarkStart w:id="54" w:name="_DV_M1018"/>
      <w:bookmarkStart w:id="55" w:name="_Ref321865016"/>
      <w:bookmarkEnd w:id="51"/>
      <w:bookmarkEnd w:id="52"/>
      <w:bookmarkEnd w:id="53"/>
      <w:bookmarkEnd w:id="54"/>
      <w:r w:rsidRPr="00331C95">
        <w:rPr>
          <w:rFonts w:ascii="Arial" w:eastAsia="Times New Roman" w:hAnsi="Arial" w:cs="Arial"/>
          <w:sz w:val="24"/>
          <w:szCs w:val="24"/>
          <w:lang w:val="en-GB"/>
        </w:rPr>
        <w:t>Where the Supplier employs any LGPS Eligible Employees from a Relevant Transfer Date, the Supplier shall become an LGPS Admission Body and shall</w:t>
      </w:r>
      <w:r w:rsidR="004678EC" w:rsidRPr="00331C95">
        <w:rPr>
          <w:rFonts w:ascii="Arial" w:eastAsia="Times New Roman" w:hAnsi="Arial" w:cs="Arial"/>
          <w:sz w:val="24"/>
          <w:szCs w:val="24"/>
          <w:lang w:val="en-GB"/>
        </w:rPr>
        <w:t>,</w:t>
      </w:r>
      <w:r w:rsidRPr="00331C95">
        <w:rPr>
          <w:rFonts w:ascii="Arial" w:eastAsia="Times New Roman" w:hAnsi="Arial" w:cs="Arial"/>
          <w:sz w:val="24"/>
          <w:szCs w:val="24"/>
          <w:lang w:val="en-GB"/>
        </w:rPr>
        <w:t xml:space="preserve"> on or </w:t>
      </w:r>
      <w:r w:rsidR="00B77145" w:rsidRPr="00331C95">
        <w:rPr>
          <w:rFonts w:ascii="Arial" w:eastAsia="Times New Roman" w:hAnsi="Arial" w:cs="Arial"/>
          <w:sz w:val="24"/>
          <w:szCs w:val="24"/>
          <w:lang w:val="en-GB"/>
        </w:rPr>
        <w:t xml:space="preserve">as soon as reasonably practicable after </w:t>
      </w:r>
      <w:r w:rsidRPr="00331C95">
        <w:rPr>
          <w:rFonts w:ascii="Arial" w:eastAsia="Times New Roman" w:hAnsi="Arial" w:cs="Arial"/>
          <w:sz w:val="24"/>
          <w:szCs w:val="24"/>
          <w:lang w:val="en-GB"/>
        </w:rPr>
        <w:t>the Relevant Transfer Date</w:t>
      </w:r>
      <w:r w:rsidR="004F5306" w:rsidRPr="00331C95">
        <w:rPr>
          <w:rFonts w:ascii="Arial" w:eastAsia="Times New Roman" w:hAnsi="Arial" w:cs="Arial"/>
          <w:sz w:val="24"/>
          <w:szCs w:val="24"/>
          <w:lang w:val="en-GB"/>
        </w:rPr>
        <w:t>,</w:t>
      </w:r>
      <w:r w:rsidRPr="00331C95">
        <w:rPr>
          <w:rFonts w:ascii="Arial" w:eastAsia="Times New Roman" w:hAnsi="Arial" w:cs="Arial"/>
          <w:sz w:val="24"/>
          <w:szCs w:val="24"/>
          <w:lang w:val="en-GB"/>
        </w:rPr>
        <w:t xml:space="preserve"> enter into a LGPS Admission Agreement with the Administering Authority which will have effect from and including the Relevant Transfer Date.</w:t>
      </w:r>
    </w:p>
    <w:p w14:paraId="2758BDA0"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126F7793"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provide any indemnity, bond or guarantee required by an Administering Authority in relation to an LGPS Admission Agreement. </w:t>
      </w:r>
    </w:p>
    <w:p w14:paraId="594AEAB6"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Supplier shall not automatically enrol or re-enrol for the purposes of the Pensions Act 2008 any LGPS Eligible Employees in any pension scheme other than the LGPS.</w:t>
      </w:r>
    </w:p>
    <w:bookmarkEnd w:id="55"/>
    <w:p w14:paraId="2A1B3DAE" w14:textId="77777777"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14:paraId="721A15D3" w14:textId="5779DC1D" w:rsidR="004E44DC" w:rsidRPr="00331C95" w:rsidRDefault="00F92EB3" w:rsidP="00331C95">
      <w:pPr>
        <w:pStyle w:val="ScheduleL2"/>
        <w:tabs>
          <w:tab w:val="clear" w:pos="720"/>
        </w:tabs>
        <w:ind w:left="992" w:hanging="635"/>
        <w:jc w:val="left"/>
        <w:rPr>
          <w:rFonts w:ascii="Arial" w:eastAsia="Times New Roman" w:hAnsi="Arial" w:cs="Arial"/>
          <w:sz w:val="24"/>
          <w:szCs w:val="24"/>
          <w:lang w:val="en-GB"/>
        </w:rPr>
      </w:pPr>
      <w:bookmarkStart w:id="56" w:name="_DV_M1019"/>
      <w:bookmarkStart w:id="57" w:name="_Ref321833585"/>
      <w:bookmarkEnd w:id="56"/>
      <w:r>
        <w:rPr>
          <w:rFonts w:ascii="Arial" w:eastAsia="Times New Roman" w:hAnsi="Arial" w:cs="Arial"/>
          <w:sz w:val="24"/>
          <w:szCs w:val="24"/>
          <w:lang w:val="en-GB"/>
        </w:rPr>
        <w:t>CCS</w:t>
      </w:r>
      <w:r w:rsidR="004E44DC" w:rsidRPr="00331C95">
        <w:rPr>
          <w:rFonts w:ascii="Arial" w:eastAsia="Times New Roman" w:hAnsi="Arial" w:cs="Arial"/>
          <w:sz w:val="24"/>
          <w:szCs w:val="24"/>
          <w:lang w:val="en-GB"/>
        </w:rPr>
        <w:t xml:space="preserve"> shall have a right to set off against any payments due to the Supplier under the Contract an amount equal to any overdue employer and employee contributions and other payments (and interest payable under the LGPS </w:t>
      </w:r>
      <w:bookmarkStart w:id="58" w:name="_DV_M1020"/>
      <w:bookmarkEnd w:id="58"/>
      <w:r w:rsidR="004E44DC" w:rsidRPr="00331C95">
        <w:rPr>
          <w:rFonts w:ascii="Arial" w:eastAsia="Times New Roman" w:hAnsi="Arial" w:cs="Arial"/>
          <w:sz w:val="24"/>
          <w:szCs w:val="24"/>
          <w:lang w:val="en-GB"/>
        </w:rPr>
        <w:t>Regulations</w:t>
      </w:r>
      <w:bookmarkStart w:id="59" w:name="_DV_M1021"/>
      <w:bookmarkEnd w:id="59"/>
      <w:r w:rsidR="004E44DC" w:rsidRPr="00331C95">
        <w:rPr>
          <w:rFonts w:ascii="Arial" w:eastAsia="Times New Roman" w:hAnsi="Arial" w:cs="Arial"/>
          <w:sz w:val="24"/>
          <w:szCs w:val="24"/>
          <w:lang w:val="en-GB"/>
        </w:rPr>
        <w:t xml:space="preserve">) due from the Supplier (or from any relevant </w:t>
      </w:r>
      <w:r w:rsidR="00126B80" w:rsidRPr="00331C95">
        <w:rPr>
          <w:rFonts w:ascii="Arial" w:eastAsia="Times New Roman" w:hAnsi="Arial" w:cs="Arial"/>
          <w:sz w:val="24"/>
          <w:szCs w:val="24"/>
          <w:lang w:val="en-GB"/>
        </w:rPr>
        <w:t>Sub-</w:t>
      </w:r>
      <w:r w:rsidR="00126B80" w:rsidRPr="00331C95">
        <w:rPr>
          <w:rFonts w:ascii="Arial" w:eastAsia="Times New Roman" w:hAnsi="Arial" w:cs="Arial"/>
          <w:sz w:val="24"/>
          <w:szCs w:val="24"/>
          <w:lang w:val="en-GB"/>
        </w:rPr>
        <w:lastRenderedPageBreak/>
        <w:t>contractor</w:t>
      </w:r>
      <w:r w:rsidR="004E44DC" w:rsidRPr="00331C95">
        <w:rPr>
          <w:rFonts w:ascii="Arial" w:eastAsia="Times New Roman" w:hAnsi="Arial" w:cs="Arial"/>
          <w:sz w:val="24"/>
          <w:szCs w:val="24"/>
          <w:lang w:val="en-GB"/>
        </w:rPr>
        <w:t>) under an LGPS Admission Agreement</w:t>
      </w:r>
      <w:bookmarkStart w:id="60" w:name="_DV_C198"/>
      <w:r w:rsidR="004E44DC" w:rsidRPr="00331C95">
        <w:rPr>
          <w:rFonts w:ascii="Arial" w:eastAsia="Times New Roman" w:hAnsi="Arial" w:cs="Arial"/>
          <w:sz w:val="24"/>
          <w:szCs w:val="24"/>
          <w:lang w:val="en-GB"/>
        </w:rPr>
        <w:t xml:space="preserve"> and shall pay such amount to the relevant Fund.</w:t>
      </w:r>
      <w:bookmarkEnd w:id="57"/>
      <w:bookmarkEnd w:id="60"/>
    </w:p>
    <w:p w14:paraId="6DC422C8" w14:textId="77777777" w:rsidR="004E44DC" w:rsidRPr="00F41A7B" w:rsidRDefault="00593E02" w:rsidP="00C25BF9">
      <w:pPr>
        <w:pStyle w:val="ScheduleL1"/>
        <w:jc w:val="left"/>
        <w:rPr>
          <w:rFonts w:ascii="Arial Bold" w:hAnsi="Arial Bold" w:cs="Arial" w:hint="eastAsia"/>
          <w:caps w:val="0"/>
          <w:sz w:val="24"/>
          <w:szCs w:val="24"/>
        </w:rPr>
      </w:pPr>
      <w:bookmarkStart w:id="61" w:name="_DV_M1022"/>
      <w:bookmarkEnd w:id="61"/>
      <w:r w:rsidRPr="00F41A7B">
        <w:rPr>
          <w:rFonts w:ascii="Arial Bold" w:hAnsi="Arial Bold" w:cs="Arial"/>
          <w:caps w:val="0"/>
          <w:sz w:val="24"/>
          <w:szCs w:val="24"/>
        </w:rPr>
        <w:t>Supplier ceases to be an LGPS Admission Body</w:t>
      </w:r>
    </w:p>
    <w:p w14:paraId="1877387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62" w:name="_DV_M1023"/>
      <w:bookmarkStart w:id="63" w:name="_Ref321833586"/>
      <w:bookmarkEnd w:id="62"/>
      <w:r w:rsidRPr="00331C95">
        <w:rPr>
          <w:rFonts w:ascii="Arial" w:eastAsia="Times New Roman" w:hAnsi="Arial" w:cs="Arial"/>
          <w:sz w:val="24"/>
          <w:szCs w:val="24"/>
          <w:lang w:val="en-GB"/>
        </w:rPr>
        <w:t xml:space="preserve">If the Supplier employs any LGPS Eligible Employees from a Relevant Transfer Date and the Supplier either cannot or does not participate in the LGPS, </w:t>
      </w:r>
      <w:bookmarkStart w:id="64" w:name="_DV_M1024"/>
      <w:bookmarkStart w:id="65" w:name="_Ref321833609"/>
      <w:bookmarkStart w:id="66" w:name="_Ref321833587"/>
      <w:bookmarkEnd w:id="63"/>
      <w:bookmarkEnd w:id="64"/>
      <w:r w:rsidRPr="00331C95">
        <w:rPr>
          <w:rFonts w:ascii="Arial" w:eastAsia="Times New Roman" w:hAnsi="Arial" w:cs="Arial"/>
          <w:sz w:val="24"/>
          <w:szCs w:val="24"/>
          <w:lang w:val="en-GB"/>
        </w:rPr>
        <w:t xml:space="preserve">the Supplier shall offer such LGPS Eligible Employee membership of a pension scheme Broadly Comparable to the LGPS. </w:t>
      </w:r>
      <w:bookmarkEnd w:id="65"/>
    </w:p>
    <w:p w14:paraId="30BEC131" w14:textId="77777777" w:rsidR="004E44DC" w:rsidRPr="00F41A7B" w:rsidRDefault="00593E02" w:rsidP="00C25BF9">
      <w:pPr>
        <w:pStyle w:val="ScheduleL1"/>
        <w:jc w:val="left"/>
        <w:rPr>
          <w:rFonts w:ascii="Arial Bold" w:hAnsi="Arial Bold" w:cs="Arial" w:hint="eastAsia"/>
          <w:caps w:val="0"/>
          <w:sz w:val="24"/>
          <w:szCs w:val="24"/>
        </w:rPr>
      </w:pPr>
      <w:bookmarkStart w:id="67" w:name="_DV_M1030"/>
      <w:bookmarkStart w:id="68" w:name="_DV_M1045"/>
      <w:bookmarkStart w:id="69" w:name="_DV_M1049"/>
      <w:bookmarkStart w:id="70" w:name="_DV_M1051"/>
      <w:bookmarkStart w:id="71" w:name="_DV_M1053"/>
      <w:bookmarkStart w:id="72" w:name="_DV_M1057"/>
      <w:bookmarkStart w:id="73" w:name="_DV_M1058"/>
      <w:bookmarkEnd w:id="66"/>
      <w:bookmarkEnd w:id="67"/>
      <w:bookmarkEnd w:id="68"/>
      <w:bookmarkEnd w:id="69"/>
      <w:bookmarkEnd w:id="70"/>
      <w:bookmarkEnd w:id="71"/>
      <w:bookmarkEnd w:id="72"/>
      <w:bookmarkEnd w:id="73"/>
      <w:r w:rsidRPr="00F41A7B">
        <w:rPr>
          <w:rFonts w:ascii="Arial Bold" w:hAnsi="Arial Bold" w:cs="Arial"/>
          <w:caps w:val="0"/>
          <w:sz w:val="24"/>
          <w:szCs w:val="24"/>
        </w:rPr>
        <w:t xml:space="preserve">Discretionary benefits </w:t>
      </w:r>
    </w:p>
    <w:p w14:paraId="21064DF8"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74" w:name="_DV_M1059"/>
      <w:bookmarkStart w:id="75" w:name="_Ref321865022"/>
      <w:bookmarkEnd w:id="74"/>
      <w:r w:rsidRPr="00331C95">
        <w:rPr>
          <w:rFonts w:ascii="Arial" w:eastAsia="Times New Roman" w:hAnsi="Arial" w:cs="Arial"/>
          <w:sz w:val="24"/>
          <w:szCs w:val="24"/>
          <w:lang w:val="en-GB"/>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76" w:name="_DV_M1061"/>
      <w:bookmarkStart w:id="77" w:name="_DV_M1064"/>
      <w:bookmarkStart w:id="78" w:name="_DV_M1065"/>
      <w:bookmarkStart w:id="79" w:name="_DV_M1066"/>
      <w:bookmarkStart w:id="80" w:name="_Ref321833611"/>
      <w:bookmarkEnd w:id="75"/>
      <w:bookmarkEnd w:id="76"/>
      <w:bookmarkEnd w:id="77"/>
      <w:bookmarkEnd w:id="78"/>
      <w:bookmarkEnd w:id="79"/>
      <w:r w:rsidRPr="00331C95">
        <w:rPr>
          <w:rFonts w:ascii="Arial" w:eastAsia="Times New Roman" w:hAnsi="Arial" w:cs="Arial"/>
          <w:sz w:val="24"/>
          <w:szCs w:val="24"/>
          <w:lang w:val="en-GB"/>
        </w:rPr>
        <w:t xml:space="preserve">Where such benefits are of a discretionary nature, they shall be awarded on the basis of the previous employer’s written policy in relation to such benefits at the time of the Relevant Transfer Date. </w:t>
      </w:r>
      <w:bookmarkEnd w:id="80"/>
    </w:p>
    <w:p w14:paraId="09E9DC6B" w14:textId="04814516"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00A94446">
        <w:rPr>
          <w:rFonts w:ascii="Arial Bold" w:hAnsi="Arial Bold"/>
          <w:b/>
          <w:bCs/>
          <w:sz w:val="36"/>
          <w:szCs w:val="24"/>
        </w:rPr>
        <w:lastRenderedPageBreak/>
        <w:t>Annex B</w:t>
      </w:r>
      <w:r w:rsidRPr="00F41A7B">
        <w:rPr>
          <w:rFonts w:ascii="Arial Bold" w:hAnsi="Arial Bold"/>
          <w:b/>
          <w:bCs/>
          <w:sz w:val="36"/>
          <w:szCs w:val="24"/>
        </w:rPr>
        <w:t>4: Other Schemes</w:t>
      </w:r>
    </w:p>
    <w:p w14:paraId="6BB9A69F" w14:textId="77777777"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3A12FA" w14:textId="3D1A7C5C"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A94446">
        <w:rPr>
          <w:rFonts w:ascii="Arial Bold" w:hAnsi="Arial Bold" w:cs="Arial"/>
          <w:sz w:val="36"/>
          <w:szCs w:val="24"/>
        </w:rPr>
        <w:lastRenderedPageBreak/>
        <w:t>PART C</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6AF6EC57" w14:textId="77777777" w:rsidR="004E44DC" w:rsidRPr="00F41A7B" w:rsidRDefault="00593E02" w:rsidP="00EE08C5">
      <w:pPr>
        <w:pStyle w:val="ScheduleL1"/>
        <w:numPr>
          <w:ilvl w:val="0"/>
          <w:numId w:val="25"/>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1DD5B88C" w14:textId="77777777" w:rsidR="003B3D1A"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1" w:name="_Ref492896638"/>
      <w:r w:rsidRPr="00331C95">
        <w:rPr>
          <w:rFonts w:ascii="Arial" w:eastAsia="Times New Roman" w:hAnsi="Arial" w:cs="Arial"/>
          <w:sz w:val="24"/>
          <w:szCs w:val="24"/>
          <w:lang w:val="en-GB"/>
        </w:rPr>
        <w:t>The Supplier agrees that within 20 Working Days of the earliest of:</w:t>
      </w:r>
      <w:bookmarkStart w:id="82" w:name="_Ref492896666"/>
      <w:bookmarkEnd w:id="81"/>
    </w:p>
    <w:p w14:paraId="2B159EEA" w14:textId="6AD04BC5" w:rsidR="003B3D1A"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receipt of a notification from </w:t>
      </w:r>
      <w:r w:rsidR="00F92EB3">
        <w:rPr>
          <w:rFonts w:ascii="Arial" w:hAnsi="Arial"/>
          <w:sz w:val="24"/>
          <w:szCs w:val="24"/>
        </w:rPr>
        <w:t>CCS</w:t>
      </w:r>
      <w:r w:rsidRPr="00F41A7B">
        <w:rPr>
          <w:rFonts w:ascii="Arial" w:hAnsi="Arial"/>
          <w:sz w:val="24"/>
          <w:szCs w:val="24"/>
        </w:rPr>
        <w:t xml:space="preserve"> of a Service Transfer or intended Service Transfer;</w:t>
      </w:r>
      <w:bookmarkEnd w:id="82"/>
      <w:r w:rsidRPr="00F41A7B">
        <w:rPr>
          <w:rFonts w:ascii="Arial" w:hAnsi="Arial"/>
          <w:sz w:val="24"/>
          <w:szCs w:val="24"/>
        </w:rPr>
        <w:t xml:space="preserve"> </w:t>
      </w:r>
      <w:bookmarkStart w:id="83" w:name="_Ref492896681"/>
    </w:p>
    <w:p w14:paraId="777E387E" w14:textId="3C21A2AC" w:rsidR="003B3D1A" w:rsidRPr="00F41A7B" w:rsidRDefault="003B3D1A" w:rsidP="00EE08C5">
      <w:pPr>
        <w:pStyle w:val="GPSL3numberedclause"/>
        <w:numPr>
          <w:ilvl w:val="2"/>
          <w:numId w:val="15"/>
        </w:numPr>
        <w:ind w:left="1656" w:hanging="720"/>
        <w:jc w:val="left"/>
        <w:rPr>
          <w:rFonts w:ascii="Arial" w:hAnsi="Arial"/>
          <w:sz w:val="24"/>
          <w:szCs w:val="24"/>
        </w:rPr>
      </w:pPr>
      <w:bookmarkStart w:id="84" w:name="_Ref492896672"/>
      <w:r w:rsidRPr="00F41A7B">
        <w:rPr>
          <w:rFonts w:ascii="Arial" w:hAnsi="Arial"/>
          <w:sz w:val="24"/>
          <w:szCs w:val="24"/>
        </w:rPr>
        <w:t xml:space="preserve">receipt of the giving of notice of early termination or any Partial Termination of the </w:t>
      </w:r>
      <w:r w:rsidR="00D564E5">
        <w:rPr>
          <w:rFonts w:ascii="Arial" w:hAnsi="Arial"/>
          <w:sz w:val="24"/>
          <w:szCs w:val="24"/>
        </w:rPr>
        <w:t>Framework</w:t>
      </w:r>
      <w:r w:rsidR="00D564E5" w:rsidRPr="00F41A7B">
        <w:rPr>
          <w:rFonts w:ascii="Arial" w:hAnsi="Arial"/>
          <w:sz w:val="24"/>
          <w:szCs w:val="24"/>
        </w:rPr>
        <w:t xml:space="preserve"> </w:t>
      </w:r>
      <w:r w:rsidRPr="00F41A7B">
        <w:rPr>
          <w:rFonts w:ascii="Arial" w:hAnsi="Arial"/>
          <w:sz w:val="24"/>
          <w:szCs w:val="24"/>
        </w:rPr>
        <w:t>Contract;</w:t>
      </w:r>
      <w:bookmarkEnd w:id="84"/>
      <w:r w:rsidRPr="00F41A7B">
        <w:rPr>
          <w:rFonts w:ascii="Arial" w:hAnsi="Arial"/>
          <w:sz w:val="24"/>
          <w:szCs w:val="24"/>
        </w:rPr>
        <w:t xml:space="preserve"> </w:t>
      </w:r>
    </w:p>
    <w:p w14:paraId="404A3089"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date which is 12 Months before the end of the Term; and</w:t>
      </w:r>
      <w:bookmarkEnd w:id="83"/>
    </w:p>
    <w:p w14:paraId="7934CDDC" w14:textId="1473C09B" w:rsidR="008D4C8F" w:rsidRPr="00F41A7B" w:rsidRDefault="008D4C8F"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receipt of a written request of </w:t>
      </w:r>
      <w:r w:rsidR="00F92EB3">
        <w:rPr>
          <w:rFonts w:ascii="Arial" w:hAnsi="Arial"/>
          <w:sz w:val="24"/>
          <w:szCs w:val="24"/>
        </w:rPr>
        <w:t>CCS</w:t>
      </w:r>
      <w:r w:rsidRPr="00F41A7B">
        <w:rPr>
          <w:rFonts w:ascii="Arial" w:hAnsi="Arial"/>
          <w:sz w:val="24"/>
          <w:szCs w:val="24"/>
        </w:rPr>
        <w:t xml:space="preserve"> at any time (provided that </w:t>
      </w:r>
      <w:r w:rsidR="00F92EB3">
        <w:rPr>
          <w:rFonts w:ascii="Arial" w:hAnsi="Arial"/>
          <w:sz w:val="24"/>
          <w:szCs w:val="24"/>
        </w:rPr>
        <w:t>CCS</w:t>
      </w:r>
      <w:r w:rsidRPr="00F41A7B">
        <w:rPr>
          <w:rFonts w:ascii="Arial" w:hAnsi="Arial"/>
          <w:sz w:val="24"/>
          <w:szCs w:val="24"/>
        </w:rPr>
        <w:t xml:space="preserve"> shall only be entitled to make one such request in any 6 Month period),</w:t>
      </w:r>
    </w:p>
    <w:p w14:paraId="79CA65CF" w14:textId="1285ECFC"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w:t>
      </w:r>
      <w:r w:rsidR="00F92EB3">
        <w:rPr>
          <w:rFonts w:ascii="Arial" w:hAnsi="Arial"/>
          <w:sz w:val="24"/>
          <w:szCs w:val="24"/>
        </w:rPr>
        <w:t>CCS</w:t>
      </w:r>
      <w:r w:rsidR="00F41A7B" w:rsidRPr="00F41A7B">
        <w:rPr>
          <w:rFonts w:ascii="Arial" w:hAnsi="Arial"/>
          <w:sz w:val="24"/>
          <w:szCs w:val="24"/>
        </w:rPr>
        <w:t xml:space="preserve">. </w:t>
      </w:r>
    </w:p>
    <w:p w14:paraId="64B09DD3" w14:textId="1BD87965"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5" w:name="_Ref492896645"/>
      <w:r w:rsidRPr="00331C95">
        <w:rPr>
          <w:rFonts w:ascii="Arial" w:eastAsia="Times New Roman" w:hAnsi="Arial" w:cs="Arial"/>
          <w:sz w:val="24"/>
          <w:szCs w:val="24"/>
          <w:lang w:val="en-GB"/>
        </w:rPr>
        <w:t xml:space="preserve">At least 20 Working Days prior to the Service Transfer Date, the Supplier shall provide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or at the direction of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to any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w:t>
      </w:r>
      <w:proofErr w:type="spellStart"/>
      <w:r w:rsidRPr="00331C95">
        <w:rPr>
          <w:rFonts w:ascii="Arial" w:eastAsia="Times New Roman" w:hAnsi="Arial" w:cs="Arial"/>
          <w:sz w:val="24"/>
          <w:szCs w:val="24"/>
          <w:lang w:val="en-GB"/>
        </w:rPr>
        <w:t>i</w:t>
      </w:r>
      <w:proofErr w:type="spellEnd"/>
      <w:r w:rsidRPr="00331C95">
        <w:rPr>
          <w:rFonts w:ascii="Arial" w:eastAsia="Times New Roman"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85"/>
    </w:p>
    <w:p w14:paraId="66A38995" w14:textId="3DADE347" w:rsidR="004E44DC" w:rsidRPr="00331C95" w:rsidRDefault="00F92EB3" w:rsidP="00331C95">
      <w:pPr>
        <w:pStyle w:val="ScheduleL2"/>
        <w:tabs>
          <w:tab w:val="clear" w:pos="720"/>
        </w:tabs>
        <w:ind w:left="992" w:hanging="635"/>
        <w:jc w:val="left"/>
        <w:rPr>
          <w:rFonts w:ascii="Arial" w:eastAsia="Times New Roman" w:hAnsi="Arial" w:cs="Arial"/>
          <w:sz w:val="24"/>
          <w:szCs w:val="24"/>
          <w:lang w:val="en-GB"/>
        </w:rPr>
      </w:pPr>
      <w:r>
        <w:rPr>
          <w:rFonts w:ascii="Arial" w:eastAsia="Times New Roman" w:hAnsi="Arial" w:cs="Arial"/>
          <w:sz w:val="24"/>
          <w:szCs w:val="24"/>
          <w:lang w:val="en-GB"/>
        </w:rPr>
        <w:t>CCS</w:t>
      </w:r>
      <w:r w:rsidR="004E44DC" w:rsidRPr="00331C95">
        <w:rPr>
          <w:rFonts w:ascii="Arial" w:eastAsia="Times New Roman" w:hAnsi="Arial" w:cs="Arial"/>
          <w:sz w:val="24"/>
          <w:szCs w:val="24"/>
          <w:lang w:val="en-GB"/>
        </w:rPr>
        <w:t xml:space="preserve"> shall be permitted to use and disclose information provided by the Supplier under </w:t>
      </w:r>
      <w:r w:rsidR="003B3D1A" w:rsidRPr="00331C95">
        <w:rPr>
          <w:rFonts w:ascii="Arial" w:eastAsia="Times New Roman" w:hAnsi="Arial" w:cs="Arial"/>
          <w:sz w:val="24"/>
          <w:szCs w:val="24"/>
          <w:lang w:val="en-GB"/>
        </w:rPr>
        <w:t>Paragraph</w:t>
      </w:r>
      <w:r w:rsidR="004E44DC" w:rsidRPr="00331C95">
        <w:rPr>
          <w:rFonts w:ascii="Arial" w:eastAsia="Times New Roman" w:hAnsi="Arial" w:cs="Arial"/>
          <w:sz w:val="24"/>
          <w:szCs w:val="24"/>
          <w:lang w:val="en-GB"/>
        </w:rPr>
        <w:t>s </w:t>
      </w:r>
      <w:r w:rsidR="004E44DC" w:rsidRPr="00331C95">
        <w:rPr>
          <w:rFonts w:ascii="Arial" w:eastAsia="Times New Roman" w:hAnsi="Arial" w:cs="Arial"/>
          <w:sz w:val="24"/>
          <w:szCs w:val="24"/>
          <w:lang w:val="en-GB"/>
        </w:rPr>
        <w:fldChar w:fldCharType="begin"/>
      </w:r>
      <w:r w:rsidR="004E44DC" w:rsidRPr="00331C95">
        <w:rPr>
          <w:rFonts w:ascii="Arial" w:eastAsia="Times New Roman" w:hAnsi="Arial" w:cs="Arial"/>
          <w:sz w:val="24"/>
          <w:szCs w:val="24"/>
          <w:lang w:val="en-GB"/>
        </w:rPr>
        <w:instrText xml:space="preserve"> REF _Ref492896638 \w \h  \* MERGEFORMAT </w:instrText>
      </w:r>
      <w:r w:rsidR="004E44DC" w:rsidRPr="00331C95">
        <w:rPr>
          <w:rFonts w:ascii="Arial" w:eastAsia="Times New Roman" w:hAnsi="Arial" w:cs="Arial"/>
          <w:sz w:val="24"/>
          <w:szCs w:val="24"/>
          <w:lang w:val="en-GB"/>
        </w:rPr>
      </w:r>
      <w:r w:rsidR="004E44DC"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1.1</w:t>
      </w:r>
      <w:r w:rsidR="004E44DC" w:rsidRPr="00331C95">
        <w:rPr>
          <w:rFonts w:ascii="Arial" w:eastAsia="Times New Roman" w:hAnsi="Arial" w:cs="Arial"/>
          <w:sz w:val="24"/>
          <w:szCs w:val="24"/>
          <w:lang w:val="en-GB"/>
        </w:rPr>
        <w:fldChar w:fldCharType="end"/>
      </w:r>
      <w:r w:rsidR="004E44DC" w:rsidRPr="00331C95">
        <w:rPr>
          <w:rFonts w:ascii="Arial" w:eastAsia="Times New Roman" w:hAnsi="Arial" w:cs="Arial"/>
          <w:sz w:val="24"/>
          <w:szCs w:val="24"/>
          <w:lang w:val="en-GB"/>
        </w:rPr>
        <w:t xml:space="preserve"> and </w:t>
      </w:r>
      <w:r w:rsidR="004E44DC" w:rsidRPr="00331C95">
        <w:rPr>
          <w:rFonts w:ascii="Arial" w:eastAsia="Times New Roman" w:hAnsi="Arial" w:cs="Arial"/>
          <w:sz w:val="24"/>
          <w:szCs w:val="24"/>
          <w:lang w:val="en-GB"/>
        </w:rPr>
        <w:fldChar w:fldCharType="begin"/>
      </w:r>
      <w:r w:rsidR="004E44DC" w:rsidRPr="00331C95">
        <w:rPr>
          <w:rFonts w:ascii="Arial" w:eastAsia="Times New Roman" w:hAnsi="Arial" w:cs="Arial"/>
          <w:sz w:val="24"/>
          <w:szCs w:val="24"/>
          <w:lang w:val="en-GB"/>
        </w:rPr>
        <w:instrText xml:space="preserve"> REF _Ref492896645 \w \h  \* MERGEFORMAT </w:instrText>
      </w:r>
      <w:r w:rsidR="004E44DC" w:rsidRPr="00331C95">
        <w:rPr>
          <w:rFonts w:ascii="Arial" w:eastAsia="Times New Roman" w:hAnsi="Arial" w:cs="Arial"/>
          <w:sz w:val="24"/>
          <w:szCs w:val="24"/>
          <w:lang w:val="en-GB"/>
        </w:rPr>
      </w:r>
      <w:r w:rsidR="004E44DC"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1.2</w:t>
      </w:r>
      <w:r w:rsidR="004E44DC" w:rsidRPr="00331C95">
        <w:rPr>
          <w:rFonts w:ascii="Arial" w:eastAsia="Times New Roman" w:hAnsi="Arial" w:cs="Arial"/>
          <w:sz w:val="24"/>
          <w:szCs w:val="24"/>
          <w:lang w:val="en-GB"/>
        </w:rPr>
        <w:fldChar w:fldCharType="end"/>
      </w:r>
      <w:r w:rsidR="004E44DC" w:rsidRPr="00331C95">
        <w:rPr>
          <w:rFonts w:ascii="Arial" w:eastAsia="Times New Roman" w:hAnsi="Arial" w:cs="Arial"/>
          <w:sz w:val="24"/>
          <w:szCs w:val="24"/>
          <w:lang w:val="en-GB"/>
        </w:rPr>
        <w:t xml:space="preserve"> for the purpose of informing any prospective Replacement Supplier and/or Replacement </w:t>
      </w:r>
      <w:r w:rsidR="00126B80" w:rsidRPr="00331C95">
        <w:rPr>
          <w:rFonts w:ascii="Arial" w:eastAsia="Times New Roman" w:hAnsi="Arial" w:cs="Arial"/>
          <w:sz w:val="24"/>
          <w:szCs w:val="24"/>
          <w:lang w:val="en-GB"/>
        </w:rPr>
        <w:t>Sub-contractor</w:t>
      </w:r>
      <w:r w:rsidR="004E44DC" w:rsidRPr="00331C95">
        <w:rPr>
          <w:rFonts w:ascii="Arial" w:eastAsia="Times New Roman" w:hAnsi="Arial" w:cs="Arial"/>
          <w:sz w:val="24"/>
          <w:szCs w:val="24"/>
          <w:lang w:val="en-GB"/>
        </w:rPr>
        <w:t xml:space="preserve">. </w:t>
      </w:r>
    </w:p>
    <w:p w14:paraId="2AE2027B" w14:textId="01D4FA70"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warrants, for the benefit of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any Replacement Supplier, and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that all information provided pursuant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_Ref492896638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_Ref492896645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1.2</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be true and accurate in all material respects at the time of providing the information.</w:t>
      </w:r>
    </w:p>
    <w:p w14:paraId="3B85EAFF" w14:textId="54EC4CFA" w:rsidR="008D4C8F"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From the date of the earliest event referred to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_Ref492896666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_Ref492896672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1.1.2</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_Ref492896681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1.1.1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the Supplier agrees that it shall not assign any person to the provision of the Services who is not listed on the Supplier’s Provisional Supplier Personnel List and shall, unless otherwise instructed by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(acting reasonably):</w:t>
      </w:r>
    </w:p>
    <w:p w14:paraId="3F85946B" w14:textId="77777777" w:rsidR="008D4C8F"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29B988E" w14:textId="77777777" w:rsidR="004E44DC" w:rsidRPr="00F41A7B" w:rsidRDefault="008D4C8F"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lastRenderedPageBreak/>
        <w:t>n</w:t>
      </w:r>
      <w:r w:rsidR="004E44DC" w:rsidRPr="00F41A7B">
        <w:rPr>
          <w:rFonts w:ascii="Arial" w:hAnsi="Arial"/>
          <w:sz w:val="24"/>
          <w:szCs w:val="24"/>
        </w:rPr>
        <w:t>ot make, promise, propose, permit or implement any material changes to the terms and conditions of (</w:t>
      </w:r>
      <w:proofErr w:type="spellStart"/>
      <w:r w:rsidR="004E44DC" w:rsidRPr="00F41A7B">
        <w:rPr>
          <w:rFonts w:ascii="Arial" w:hAnsi="Arial"/>
          <w:sz w:val="24"/>
          <w:szCs w:val="24"/>
        </w:rPr>
        <w:t>i</w:t>
      </w:r>
      <w:proofErr w:type="spellEnd"/>
      <w:r w:rsidR="004E44DC" w:rsidRPr="00F41A7B">
        <w:rPr>
          <w:rFonts w:ascii="Arial" w:hAnsi="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26381E3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increase the proportion of working time spent on the Services (or the relevant part of the Services) by any of the Supplier Personnel save for fulfilling assignments and projects previously scheduled and agreed;</w:t>
      </w:r>
    </w:p>
    <w:p w14:paraId="51ECA27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introduce any new contractual or customary practice concerning the making of any lump sum payment on the termination of employment of any employees listed on the Supplier's Provisional Supplier Personnel List;</w:t>
      </w:r>
    </w:p>
    <w:p w14:paraId="7E208DD5"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increase or reduce the total number of employees so engaged, or deploy any other person to perform the Services (or the relevant part of the Services);</w:t>
      </w:r>
    </w:p>
    <w:p w14:paraId="41EE1AD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terminate or give notice to terminate the employment or contracts of any persons on the Supplier's Provisional Supplier Personnel List save by due disciplinary process;</w:t>
      </w:r>
    </w:p>
    <w:p w14:paraId="66888AB0" w14:textId="035A092A"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dissuade or discourage any employees engaged in the provision of the Services from transferring their employment to </w:t>
      </w:r>
      <w:r w:rsidR="00F92EB3">
        <w:rPr>
          <w:rFonts w:ascii="Arial" w:hAnsi="Arial"/>
          <w:sz w:val="24"/>
          <w:szCs w:val="24"/>
        </w:rPr>
        <w:t>CCS</w:t>
      </w:r>
      <w:r w:rsidRPr="00F41A7B">
        <w:rPr>
          <w:rFonts w:ascii="Arial" w:hAnsi="Arial"/>
          <w:sz w:val="24"/>
          <w:szCs w:val="24"/>
        </w:rPr>
        <w:t xml:space="preserve"> and/or the Replacement Supplier and/or Replacement </w:t>
      </w:r>
      <w:r w:rsidR="00126B80" w:rsidRPr="00F41A7B">
        <w:rPr>
          <w:rFonts w:ascii="Arial" w:hAnsi="Arial"/>
          <w:sz w:val="24"/>
          <w:szCs w:val="24"/>
        </w:rPr>
        <w:t>Sub-contractor</w:t>
      </w:r>
      <w:r w:rsidRPr="00F41A7B">
        <w:rPr>
          <w:rFonts w:ascii="Arial" w:hAnsi="Arial"/>
          <w:sz w:val="24"/>
          <w:szCs w:val="24"/>
        </w:rPr>
        <w:t>;</w:t>
      </w:r>
    </w:p>
    <w:p w14:paraId="1F3D60F3" w14:textId="27851044"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give </w:t>
      </w:r>
      <w:r w:rsidR="00F92EB3">
        <w:rPr>
          <w:rFonts w:ascii="Arial" w:hAnsi="Arial"/>
          <w:sz w:val="24"/>
          <w:szCs w:val="24"/>
        </w:rPr>
        <w:t>CCS</w:t>
      </w:r>
      <w:r w:rsidRPr="00F41A7B">
        <w:rPr>
          <w:rFonts w:ascii="Arial" w:hAnsi="Arial"/>
          <w:sz w:val="24"/>
          <w:szCs w:val="24"/>
        </w:rPr>
        <w:t xml:space="preserve"> and/or the Replacement Supplier and/or Replacement </w:t>
      </w:r>
      <w:r w:rsidR="00126B80" w:rsidRPr="00F41A7B">
        <w:rPr>
          <w:rFonts w:ascii="Arial" w:hAnsi="Arial"/>
          <w:sz w:val="24"/>
          <w:szCs w:val="24"/>
        </w:rPr>
        <w:t>Sub-contractor</w:t>
      </w:r>
      <w:r w:rsidRPr="00F41A7B">
        <w:rPr>
          <w:rFonts w:ascii="Arial" w:hAnsi="Arial"/>
          <w:sz w:val="24"/>
          <w:szCs w:val="24"/>
        </w:rPr>
        <w:t xml:space="preserve"> reasonable access to Supplier Personnel and/or their consultation representatives to inform them of the intended transfer and consult any measures envisaged by </w:t>
      </w:r>
      <w:r w:rsidR="00F92EB3">
        <w:rPr>
          <w:rFonts w:ascii="Arial" w:hAnsi="Arial"/>
          <w:sz w:val="24"/>
          <w:szCs w:val="24"/>
        </w:rPr>
        <w:t>CCS</w:t>
      </w:r>
      <w:r w:rsidRPr="00F41A7B">
        <w:rPr>
          <w:rFonts w:ascii="Arial" w:hAnsi="Arial"/>
          <w:sz w:val="24"/>
          <w:szCs w:val="24"/>
        </w:rPr>
        <w:t xml:space="preserve">, Replacement Supplier and/or Replacement </w:t>
      </w:r>
      <w:r w:rsidR="00126B80" w:rsidRPr="00F41A7B">
        <w:rPr>
          <w:rFonts w:ascii="Arial" w:hAnsi="Arial"/>
          <w:sz w:val="24"/>
          <w:szCs w:val="24"/>
        </w:rPr>
        <w:t>Sub-contractor</w:t>
      </w:r>
      <w:r w:rsidRPr="00F41A7B">
        <w:rPr>
          <w:rFonts w:ascii="Arial" w:hAnsi="Arial"/>
          <w:sz w:val="24"/>
          <w:szCs w:val="24"/>
        </w:rPr>
        <w:t xml:space="preserve"> in respect of persons expected to be Transferring Supplier Employees;</w:t>
      </w:r>
    </w:p>
    <w:p w14:paraId="10BD0A0B" w14:textId="0DC80BE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co-operate with </w:t>
      </w:r>
      <w:r w:rsidR="00F92EB3">
        <w:rPr>
          <w:rFonts w:ascii="Arial" w:hAnsi="Arial"/>
          <w:sz w:val="24"/>
          <w:szCs w:val="24"/>
        </w:rPr>
        <w:t>CCS</w:t>
      </w:r>
      <w:r w:rsidRPr="00F41A7B">
        <w:rPr>
          <w:rFonts w:ascii="Arial" w:hAnsi="Arial"/>
          <w:sz w:val="24"/>
          <w:szCs w:val="24"/>
        </w:rPr>
        <w:t xml:space="preserve">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F371193" w14:textId="4B2A32F8"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promptly notify </w:t>
      </w:r>
      <w:r w:rsidR="003E4E17">
        <w:rPr>
          <w:rFonts w:ascii="Arial" w:hAnsi="Arial"/>
          <w:sz w:val="24"/>
          <w:szCs w:val="24"/>
        </w:rPr>
        <w:t>CCS</w:t>
      </w:r>
      <w:r w:rsidR="003E4E17" w:rsidRPr="00F41A7B">
        <w:rPr>
          <w:rFonts w:ascii="Arial" w:hAnsi="Arial"/>
          <w:sz w:val="24"/>
          <w:szCs w:val="24"/>
        </w:rPr>
        <w:t xml:space="preserve"> </w:t>
      </w:r>
      <w:r w:rsidRPr="00F41A7B">
        <w:rPr>
          <w:rFonts w:ascii="Arial" w:hAnsi="Arial"/>
          <w:sz w:val="24"/>
          <w:szCs w:val="24"/>
        </w:rPr>
        <w:t xml:space="preserve">or, at the direction of </w:t>
      </w:r>
      <w:r w:rsidR="00F92EB3">
        <w:rPr>
          <w:rFonts w:ascii="Arial" w:hAnsi="Arial"/>
          <w:sz w:val="24"/>
          <w:szCs w:val="24"/>
        </w:rPr>
        <w:t>CCS</w:t>
      </w:r>
      <w:r w:rsidRPr="00F41A7B">
        <w:rPr>
          <w:rFonts w:ascii="Arial" w:hAnsi="Arial"/>
          <w:sz w:val="24"/>
          <w:szCs w:val="24"/>
        </w:rPr>
        <w:t xml:space="preserve">, any Replacement Supplier and any Replacement </w:t>
      </w:r>
      <w:r w:rsidR="00126B80" w:rsidRPr="00F41A7B">
        <w:rPr>
          <w:rFonts w:ascii="Arial" w:hAnsi="Arial"/>
          <w:sz w:val="24"/>
          <w:szCs w:val="24"/>
        </w:rPr>
        <w:t>Sub-contractor</w:t>
      </w:r>
      <w:r w:rsidRPr="00F41A7B">
        <w:rPr>
          <w:rFonts w:ascii="Arial" w:hAnsi="Arial"/>
          <w:sz w:val="24"/>
          <w:szCs w:val="24"/>
        </w:rPr>
        <w:t xml:space="preserve"> of any notice to terminate employment given by the Supplier or received from any persons listed on the Supplier's Provisional Supplier Personnel List regardless of when such notice takes effect;</w:t>
      </w:r>
    </w:p>
    <w:p w14:paraId="3EAA1C7A" w14:textId="1F4B8E63"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for a period of 12 Months from the Service Transfer Date re-employ or re-engage or entice any employees, suppliers or </w:t>
      </w:r>
      <w:r w:rsidR="00126B80" w:rsidRPr="00F41A7B">
        <w:rPr>
          <w:rFonts w:ascii="Arial" w:hAnsi="Arial"/>
          <w:sz w:val="24"/>
          <w:szCs w:val="24"/>
        </w:rPr>
        <w:t>Sub-contractor</w:t>
      </w:r>
      <w:r w:rsidRPr="00F41A7B">
        <w:rPr>
          <w:rFonts w:ascii="Arial" w:hAnsi="Arial"/>
          <w:sz w:val="24"/>
          <w:szCs w:val="24"/>
        </w:rPr>
        <w:t xml:space="preserve">s whose employment or engagement is transferred to </w:t>
      </w:r>
      <w:r w:rsidR="00F92EB3">
        <w:rPr>
          <w:rFonts w:ascii="Arial" w:hAnsi="Arial"/>
          <w:sz w:val="24"/>
          <w:szCs w:val="24"/>
        </w:rPr>
        <w:t>CCS</w:t>
      </w:r>
      <w:r w:rsidRPr="00F41A7B">
        <w:rPr>
          <w:rFonts w:ascii="Arial" w:hAnsi="Arial"/>
          <w:sz w:val="24"/>
          <w:szCs w:val="24"/>
        </w:rPr>
        <w:t xml:space="preserve"> </w:t>
      </w:r>
      <w:r w:rsidRPr="00F41A7B">
        <w:rPr>
          <w:rFonts w:ascii="Arial" w:hAnsi="Arial"/>
          <w:sz w:val="24"/>
          <w:szCs w:val="24"/>
        </w:rPr>
        <w:lastRenderedPageBreak/>
        <w:t xml:space="preserve">and/or the Replacement Supplier (unless otherwise instructed by </w:t>
      </w:r>
      <w:r w:rsidR="00F92EB3">
        <w:rPr>
          <w:rFonts w:ascii="Arial" w:hAnsi="Arial"/>
          <w:sz w:val="24"/>
          <w:szCs w:val="24"/>
        </w:rPr>
        <w:t>CCS</w:t>
      </w:r>
      <w:r w:rsidR="00A04F2D" w:rsidRPr="00F41A7B">
        <w:rPr>
          <w:rFonts w:ascii="Arial" w:hAnsi="Arial"/>
          <w:sz w:val="24"/>
          <w:szCs w:val="24"/>
        </w:rPr>
        <w:t xml:space="preserve"> </w:t>
      </w:r>
      <w:r w:rsidRPr="00F41A7B">
        <w:rPr>
          <w:rFonts w:ascii="Arial" w:hAnsi="Arial"/>
          <w:sz w:val="24"/>
          <w:szCs w:val="24"/>
        </w:rPr>
        <w:t>(acting reasonably));</w:t>
      </w:r>
    </w:p>
    <w:p w14:paraId="1F1359A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to adversely affect pension rights accrued by all and any Fair Deal Employees in the period ending on the Service Transfer Date; </w:t>
      </w:r>
    </w:p>
    <w:p w14:paraId="446218C8"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fully fund any Broadly Comparable pension schemes set up by the Supplier;</w:t>
      </w:r>
    </w:p>
    <w:p w14:paraId="025D7957" w14:textId="77777777"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maintain such documents and information as will be reasonably required to manage the pension aspects of any onward transfer of any person engaged or employed by the Supplier or any </w:t>
      </w:r>
      <w:r w:rsidR="00126B80" w:rsidRPr="00331C95">
        <w:rPr>
          <w:rFonts w:ascii="Arial" w:hAnsi="Arial"/>
          <w:sz w:val="24"/>
          <w:szCs w:val="24"/>
        </w:rPr>
        <w:t>Sub-contractor</w:t>
      </w:r>
      <w:r w:rsidRPr="00331C95">
        <w:rPr>
          <w:rFonts w:ascii="Arial" w:hAnsi="Arial"/>
          <w:sz w:val="24"/>
          <w:szCs w:val="24"/>
        </w:rPr>
        <w:t xml:space="preserve"> in the provision of the Services on the expiry or termination of this Contract (including without limitation identification of the Fair Deal Employees);</w:t>
      </w:r>
    </w:p>
    <w:p w14:paraId="5704B96C" w14:textId="758A36E3"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promptly provide to </w:t>
      </w:r>
      <w:r w:rsidR="00F92EB3">
        <w:rPr>
          <w:rFonts w:ascii="Arial" w:hAnsi="Arial"/>
          <w:sz w:val="24"/>
          <w:szCs w:val="24"/>
        </w:rPr>
        <w:t>CCS</w:t>
      </w:r>
      <w:r w:rsidRPr="00331C95">
        <w:rPr>
          <w:rFonts w:ascii="Arial" w:hAnsi="Arial"/>
          <w:sz w:val="24"/>
          <w:szCs w:val="24"/>
        </w:rPr>
        <w:t xml:space="preserve"> such documents and information mentioned in </w:t>
      </w:r>
      <w:r w:rsidR="003B3D1A" w:rsidRPr="00331C95">
        <w:rPr>
          <w:rFonts w:ascii="Arial" w:hAnsi="Arial"/>
          <w:sz w:val="24"/>
          <w:szCs w:val="24"/>
        </w:rPr>
        <w:t>Paragraph</w:t>
      </w:r>
      <w:r w:rsidRPr="00331C95">
        <w:rPr>
          <w:rFonts w:ascii="Arial" w:hAnsi="Arial"/>
          <w:sz w:val="24"/>
          <w:szCs w:val="24"/>
        </w:rPr>
        <w:t> </w:t>
      </w:r>
      <w:r w:rsidRPr="00F41A7B">
        <w:rPr>
          <w:rFonts w:ascii="Arial" w:hAnsi="Arial"/>
          <w:sz w:val="24"/>
          <w:szCs w:val="24"/>
        </w:rPr>
        <w:fldChar w:fldCharType="begin"/>
      </w:r>
      <w:r w:rsidRPr="00331C95">
        <w:rPr>
          <w:rFonts w:ascii="Arial" w:hAnsi="Arial"/>
          <w:sz w:val="24"/>
          <w:szCs w:val="24"/>
        </w:rPr>
        <w:instrText xml:space="preserve"> REF _Ref492896157 \w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3.1.1</w:t>
      </w:r>
      <w:r w:rsidRPr="00F41A7B">
        <w:rPr>
          <w:rFonts w:ascii="Arial" w:hAnsi="Arial"/>
          <w:sz w:val="24"/>
          <w:szCs w:val="24"/>
        </w:rPr>
        <w:fldChar w:fldCharType="end"/>
      </w:r>
      <w:r w:rsidRPr="00331C95">
        <w:rPr>
          <w:rFonts w:ascii="Arial" w:hAnsi="Arial"/>
          <w:sz w:val="24"/>
          <w:szCs w:val="24"/>
        </w:rPr>
        <w:t xml:space="preserve"> of </w:t>
      </w:r>
      <w:r w:rsidR="00A94446">
        <w:rPr>
          <w:rFonts w:ascii="Arial" w:hAnsi="Arial"/>
          <w:sz w:val="24"/>
          <w:szCs w:val="24"/>
        </w:rPr>
        <w:t>Part B</w:t>
      </w:r>
      <w:r w:rsidRPr="00331C95">
        <w:rPr>
          <w:rFonts w:ascii="Arial" w:hAnsi="Arial"/>
          <w:sz w:val="24"/>
          <w:szCs w:val="24"/>
        </w:rPr>
        <w:t xml:space="preserve">: Pensions which </w:t>
      </w:r>
      <w:r w:rsidR="00F92EB3">
        <w:rPr>
          <w:rFonts w:ascii="Arial" w:hAnsi="Arial"/>
          <w:sz w:val="24"/>
          <w:szCs w:val="24"/>
        </w:rPr>
        <w:t>CCS</w:t>
      </w:r>
      <w:r w:rsidRPr="00331C95">
        <w:rPr>
          <w:rFonts w:ascii="Arial" w:hAnsi="Arial"/>
          <w:sz w:val="24"/>
          <w:szCs w:val="24"/>
        </w:rPr>
        <w:t xml:space="preserve"> may reasonably request in advance of the expiry or termination of this Contract; and</w:t>
      </w:r>
    </w:p>
    <w:p w14:paraId="6B4A54A0" w14:textId="77777777"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331C95">
        <w:rPr>
          <w:rFonts w:ascii="Arial" w:hAnsi="Arial"/>
          <w:sz w:val="24"/>
          <w:szCs w:val="24"/>
        </w:rPr>
        <w:t>Sub-contractor</w:t>
      </w:r>
      <w:r w:rsidRPr="00331C95">
        <w:rPr>
          <w:rFonts w:ascii="Arial" w:hAnsi="Arial"/>
          <w:sz w:val="24"/>
          <w:szCs w:val="24"/>
        </w:rPr>
        <w:t xml:space="preserve"> in the provision of the Services on the expiry or termination of this Contract.</w:t>
      </w:r>
    </w:p>
    <w:p w14:paraId="1D9D80A7" w14:textId="1FD3F8AE"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On or around each anniversary of the Effective Date and up to four times during the last 12 Months of the Term,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may </w:t>
      </w:r>
      <w:r w:rsidR="00F41A7B" w:rsidRPr="00331C95">
        <w:rPr>
          <w:rFonts w:ascii="Arial" w:eastAsia="Times New Roman" w:hAnsi="Arial" w:cs="Arial"/>
          <w:sz w:val="24"/>
          <w:szCs w:val="24"/>
          <w:lang w:val="en-GB"/>
        </w:rPr>
        <w:t>make written</w:t>
      </w:r>
      <w:r w:rsidRPr="00331C95">
        <w:rPr>
          <w:rFonts w:ascii="Arial" w:eastAsia="Times New Roman"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may reasonably require which shall include:</w:t>
      </w:r>
    </w:p>
    <w:p w14:paraId="3E5D4A54"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numbers of employees engaged in providing the Services;</w:t>
      </w:r>
    </w:p>
    <w:p w14:paraId="1BF9532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percentage of time spent by each employee engaged in providing the Services;</w:t>
      </w:r>
    </w:p>
    <w:p w14:paraId="46F8DD4F" w14:textId="5268A643"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extent to which each employee qualifies for membership of any of the Fair Deal Schemes (as defined in </w:t>
      </w:r>
      <w:r w:rsidR="00A94446">
        <w:rPr>
          <w:rFonts w:ascii="Arial" w:hAnsi="Arial"/>
          <w:sz w:val="24"/>
          <w:szCs w:val="24"/>
        </w:rPr>
        <w:t>Part B</w:t>
      </w:r>
      <w:r w:rsidRPr="00F41A7B">
        <w:rPr>
          <w:rFonts w:ascii="Arial" w:hAnsi="Arial"/>
          <w:sz w:val="24"/>
          <w:szCs w:val="24"/>
        </w:rPr>
        <w:t>: Pensions); and</w:t>
      </w:r>
    </w:p>
    <w:p w14:paraId="544EF21F"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a</w:t>
      </w:r>
      <w:proofErr w:type="gramEnd"/>
      <w:r w:rsidRPr="00F41A7B">
        <w:rPr>
          <w:rFonts w:ascii="Arial" w:hAnsi="Arial"/>
          <w:sz w:val="24"/>
          <w:szCs w:val="24"/>
        </w:rPr>
        <w:t xml:space="preserve"> description of the nature of the work undertaken by each employee by location.</w:t>
      </w:r>
    </w:p>
    <w:p w14:paraId="73AB619B" w14:textId="3A8D03B4"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provide all reasonable cooperation and assistance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any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or, at the direction of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to any </w:t>
      </w:r>
      <w:r w:rsidRPr="00331C95">
        <w:rPr>
          <w:rFonts w:ascii="Arial" w:eastAsia="Times New Roman" w:hAnsi="Arial" w:cs="Arial"/>
          <w:sz w:val="24"/>
          <w:szCs w:val="24"/>
          <w:lang w:val="en-GB"/>
        </w:rPr>
        <w:lastRenderedPageBreak/>
        <w:t xml:space="preserve">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appropriate), in respect of each person on the Supplier's Final Supplier Personnel List who is a Transferring Supplier Employee:</w:t>
      </w:r>
    </w:p>
    <w:p w14:paraId="10CC690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most recent month's copy pay slip data;</w:t>
      </w:r>
    </w:p>
    <w:p w14:paraId="0CE6E76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cumulative pay for tax and pension purposes;</w:t>
      </w:r>
    </w:p>
    <w:p w14:paraId="11470493"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cumulative tax paid;</w:t>
      </w:r>
    </w:p>
    <w:p w14:paraId="6C8745C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tax code;</w:t>
      </w:r>
    </w:p>
    <w:p w14:paraId="1C8DD7D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any voluntary deductions from pay; and</w:t>
      </w:r>
    </w:p>
    <w:p w14:paraId="089E0B15"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bank/building</w:t>
      </w:r>
      <w:proofErr w:type="gramEnd"/>
      <w:r w:rsidRPr="00F41A7B">
        <w:rPr>
          <w:rFonts w:ascii="Arial" w:hAnsi="Arial"/>
          <w:sz w:val="24"/>
          <w:szCs w:val="24"/>
        </w:rPr>
        <w:t xml:space="preserve"> society account details for payroll purposes.</w:t>
      </w:r>
    </w:p>
    <w:p w14:paraId="321BCC0B"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F6F8A4D" w14:textId="2F60F28D"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A change in the identity of the supplier of the Services (or part of the Services), howsoever arising, may constitute a Relevant Transfer to which the Employment Regulations will apply.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and the Supplier agree that where a Relevant Transfer occurs, the contracts of employment between the Supplier and the Transferring Supplier Employees (except in relation to any contract terms </w:t>
      </w:r>
      <w:proofErr w:type="spellStart"/>
      <w:r w:rsidRPr="00331C95">
        <w:rPr>
          <w:rFonts w:ascii="Arial" w:eastAsia="Times New Roman" w:hAnsi="Arial" w:cs="Arial"/>
          <w:sz w:val="24"/>
          <w:szCs w:val="24"/>
          <w:lang w:val="en-GB"/>
        </w:rPr>
        <w:t>disapplied</w:t>
      </w:r>
      <w:proofErr w:type="spellEnd"/>
      <w:r w:rsidRPr="00331C95">
        <w:rPr>
          <w:rFonts w:ascii="Arial" w:eastAsia="Times New Roman"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the case may be) and each such Transferring Supplier Employee.</w:t>
      </w:r>
    </w:p>
    <w:p w14:paraId="251990AE" w14:textId="13BF45AA"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w:t>
      </w:r>
      <w:r w:rsidR="00A94446">
        <w:rPr>
          <w:rFonts w:ascii="Arial" w:eastAsia="Times New Roman" w:hAnsi="Arial" w:cs="Arial"/>
          <w:sz w:val="24"/>
          <w:szCs w:val="24"/>
          <w:lang w:val="en-GB"/>
        </w:rPr>
        <w:t>Part B</w:t>
      </w:r>
      <w:r w:rsidRPr="00331C95">
        <w:rPr>
          <w:rFonts w:ascii="Arial" w:eastAsia="Times New Roman" w:hAnsi="Arial" w:cs="Arial"/>
          <w:sz w:val="24"/>
          <w:szCs w:val="24"/>
          <w:lang w:val="en-GB"/>
        </w:rPr>
        <w:t xml:space="preserve">: Pensions).  </w:t>
      </w:r>
    </w:p>
    <w:p w14:paraId="60D01B7B" w14:textId="54D47490"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6" w:name="_Ref492896697"/>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_Ref492896694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2.4</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the Supplier shall indemnify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and/or the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against any Employee Liabilities arising from or as a result of any act or omission of the Supplier 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86"/>
    </w:p>
    <w:p w14:paraId="2ABB2756" w14:textId="14B78432"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7" w:name="_Ref492896694"/>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_Ref492896697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2.3</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the extent that the Employee Liabilities arise or are attributable to an act or omission of the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whether occurring or having its origin before, on or after the Service Transfer Date.</w:t>
      </w:r>
      <w:bookmarkEnd w:id="87"/>
      <w:r w:rsidRPr="00331C95">
        <w:rPr>
          <w:rFonts w:ascii="Arial" w:eastAsia="Times New Roman" w:hAnsi="Arial" w:cs="Arial"/>
          <w:sz w:val="24"/>
          <w:szCs w:val="24"/>
          <w:lang w:val="en-GB"/>
        </w:rPr>
        <w:t xml:space="preserve"> </w:t>
      </w:r>
    </w:p>
    <w:p w14:paraId="68E0C610" w14:textId="7143D6FD"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8" w:name="_Ref492896737"/>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2.6</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2.7</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331C95">
        <w:rPr>
          <w:rFonts w:ascii="Arial" w:eastAsia="Times New Roman" w:hAnsi="Arial" w:cs="Arial"/>
          <w:sz w:val="24"/>
          <w:szCs w:val="24"/>
          <w:lang w:val="en-GB"/>
        </w:rPr>
        <w:t>Supplier to</w:t>
      </w:r>
      <w:r w:rsidRPr="00331C95">
        <w:rPr>
          <w:rFonts w:ascii="Arial" w:eastAsia="Times New Roman" w:hAnsi="Arial" w:cs="Arial"/>
          <w:sz w:val="24"/>
          <w:szCs w:val="24"/>
          <w:lang w:val="en-GB"/>
        </w:rPr>
        <w:t xml:space="preserve"> </w:t>
      </w:r>
      <w:r w:rsidRPr="00331C95">
        <w:rPr>
          <w:rFonts w:ascii="Arial" w:eastAsia="Times New Roman" w:hAnsi="Arial" w:cs="Arial"/>
          <w:sz w:val="24"/>
          <w:szCs w:val="24"/>
          <w:lang w:val="en-GB"/>
        </w:rPr>
        <w:lastRenderedPageBreak/>
        <w:t xml:space="preserve">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pursuant to the Employment Regulations </w:t>
      </w:r>
      <w:bookmarkEnd w:id="88"/>
      <w:r w:rsidR="00F41A7B" w:rsidRPr="00331C95">
        <w:rPr>
          <w:rFonts w:ascii="Arial" w:eastAsia="Times New Roman" w:hAnsi="Arial" w:cs="Arial"/>
          <w:sz w:val="24"/>
          <w:szCs w:val="24"/>
          <w:lang w:val="en-GB"/>
        </w:rPr>
        <w:t>then.</w:t>
      </w:r>
    </w:p>
    <w:p w14:paraId="121B3A05" w14:textId="25951E7C" w:rsidR="004E44DC" w:rsidRPr="00F41A7B" w:rsidRDefault="004E44DC" w:rsidP="00EE08C5">
      <w:pPr>
        <w:pStyle w:val="GPSL3numberedclause"/>
        <w:numPr>
          <w:ilvl w:val="2"/>
          <w:numId w:val="15"/>
        </w:numPr>
        <w:ind w:left="1656" w:hanging="720"/>
        <w:jc w:val="left"/>
        <w:rPr>
          <w:rFonts w:ascii="Arial" w:hAnsi="Arial"/>
          <w:sz w:val="24"/>
          <w:szCs w:val="24"/>
        </w:rPr>
      </w:pPr>
      <w:bookmarkStart w:id="89" w:name="_Ref492896726"/>
      <w:r w:rsidRPr="00F41A7B">
        <w:rPr>
          <w:rFonts w:ascii="Arial" w:hAnsi="Arial"/>
          <w:sz w:val="24"/>
          <w:szCs w:val="24"/>
        </w:rPr>
        <w:t xml:space="preserve">the Replacement Supplier and/or Replacement </w:t>
      </w:r>
      <w:r w:rsidR="00126B80" w:rsidRPr="00F41A7B">
        <w:rPr>
          <w:rFonts w:ascii="Arial" w:hAnsi="Arial"/>
          <w:sz w:val="24"/>
          <w:szCs w:val="24"/>
        </w:rPr>
        <w:t>Sub-contractor</w:t>
      </w:r>
      <w:r w:rsidRPr="00F41A7B">
        <w:rPr>
          <w:rFonts w:ascii="Arial" w:hAnsi="Arial"/>
          <w:sz w:val="24"/>
          <w:szCs w:val="24"/>
        </w:rPr>
        <w:t xml:space="preserve"> will, within 5 Working Days of becoming aware of that fact, notify </w:t>
      </w:r>
      <w:r w:rsidR="00F92EB3">
        <w:rPr>
          <w:rFonts w:ascii="Arial" w:hAnsi="Arial"/>
          <w:sz w:val="24"/>
          <w:szCs w:val="24"/>
        </w:rPr>
        <w:t>CCS</w:t>
      </w:r>
      <w:r w:rsidRPr="00F41A7B">
        <w:rPr>
          <w:rFonts w:ascii="Arial" w:hAnsi="Arial"/>
          <w:sz w:val="24"/>
          <w:szCs w:val="24"/>
        </w:rPr>
        <w:t xml:space="preserve"> and the Supplier in writing;</w:t>
      </w:r>
      <w:bookmarkEnd w:id="89"/>
    </w:p>
    <w:p w14:paraId="398D7C00"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90" w:name="_Ref492896721"/>
      <w:r w:rsidRPr="00F41A7B">
        <w:rPr>
          <w:rFonts w:ascii="Arial" w:hAnsi="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sz w:val="24"/>
          <w:szCs w:val="24"/>
        </w:rPr>
        <w:t>Sub-contractor</w:t>
      </w:r>
      <w:r w:rsidRPr="00F41A7B">
        <w:rPr>
          <w:rFonts w:ascii="Arial" w:hAnsi="Arial"/>
          <w:sz w:val="24"/>
          <w:szCs w:val="24"/>
        </w:rPr>
        <w:t>;</w:t>
      </w:r>
      <w:bookmarkEnd w:id="90"/>
    </w:p>
    <w:p w14:paraId="03DAEFF5"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if such offer of employment is accepted, the Replacement Supplier and/or Replacement </w:t>
      </w:r>
      <w:r w:rsidR="00126B80" w:rsidRPr="00F41A7B">
        <w:rPr>
          <w:rFonts w:ascii="Arial" w:hAnsi="Arial"/>
          <w:sz w:val="24"/>
          <w:szCs w:val="24"/>
        </w:rPr>
        <w:t>Sub-contractor</w:t>
      </w:r>
      <w:r w:rsidRPr="00F41A7B">
        <w:rPr>
          <w:rFonts w:ascii="Arial" w:hAnsi="Arial"/>
          <w:sz w:val="24"/>
          <w:szCs w:val="24"/>
        </w:rPr>
        <w:t xml:space="preserve"> shall immediately release the person from its employment;</w:t>
      </w:r>
    </w:p>
    <w:p w14:paraId="01344953" w14:textId="388D3248" w:rsidR="004E44DC" w:rsidRPr="00F41A7B" w:rsidRDefault="004E44DC" w:rsidP="00EE08C5">
      <w:pPr>
        <w:pStyle w:val="GPSL3numberedclause"/>
        <w:numPr>
          <w:ilvl w:val="2"/>
          <w:numId w:val="15"/>
        </w:numPr>
        <w:ind w:left="1656" w:hanging="720"/>
        <w:jc w:val="left"/>
        <w:rPr>
          <w:rFonts w:ascii="Arial" w:hAnsi="Arial"/>
          <w:sz w:val="24"/>
          <w:szCs w:val="24"/>
        </w:rPr>
      </w:pPr>
      <w:bookmarkStart w:id="91" w:name="_Ref492896730"/>
      <w:r w:rsidRPr="00F41A7B">
        <w:rPr>
          <w:rFonts w:ascii="Arial" w:hAnsi="Arial"/>
          <w:sz w:val="24"/>
          <w:szCs w:val="24"/>
        </w:rPr>
        <w:t xml:space="preserve">if after the period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_Ref492896721 \n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2.5.2</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Replacement Supplier and/or Replacement </w:t>
      </w:r>
      <w:r w:rsidR="00126B80" w:rsidRPr="00F41A7B">
        <w:rPr>
          <w:rFonts w:ascii="Arial" w:hAnsi="Arial"/>
          <w:sz w:val="24"/>
          <w:szCs w:val="24"/>
        </w:rPr>
        <w:t>Sub-contractor</w:t>
      </w:r>
      <w:r w:rsidRPr="00F41A7B">
        <w:rPr>
          <w:rFonts w:ascii="Arial" w:hAnsi="Arial"/>
          <w:sz w:val="24"/>
          <w:szCs w:val="24"/>
        </w:rPr>
        <w:t xml:space="preserve"> may within 5 Working Days give notice to terminate the employment of such person;</w:t>
      </w:r>
      <w:bookmarkEnd w:id="91"/>
    </w:p>
    <w:p w14:paraId="4DED94EC" w14:textId="582D8ACF"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00BA4C9F">
        <w:rPr>
          <w:rFonts w:ascii="Arial" w:hAnsi="Arial"/>
          <w:sz w:val="24"/>
          <w:szCs w:val="24"/>
          <w:cs/>
        </w:rPr>
        <w:t>‎</w:t>
      </w:r>
      <w:r w:rsidR="00BA4C9F">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2E76FC2D" w14:textId="4F9E9894"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2" w:name="_Ref492896705"/>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w:t>
      </w:r>
      <w:bookmarkEnd w:id="92"/>
    </w:p>
    <w:p w14:paraId="25B51281" w14:textId="47129FDE"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sz w:val="24"/>
          <w:szCs w:val="24"/>
        </w:rPr>
        <w:t>Sub-contractor</w:t>
      </w:r>
      <w:r w:rsidRPr="00F41A7B">
        <w:rPr>
          <w:rFonts w:ascii="Arial" w:hAnsi="Arial"/>
          <w:sz w:val="24"/>
          <w:szCs w:val="24"/>
        </w:rPr>
        <w:t>, or</w:t>
      </w:r>
    </w:p>
    <w:p w14:paraId="2E93B5A2" w14:textId="2F37A90E"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any</w:t>
      </w:r>
      <w:proofErr w:type="gramEnd"/>
      <w:r w:rsidRPr="00F41A7B">
        <w:rPr>
          <w:rFonts w:ascii="Arial" w:hAnsi="Arial"/>
          <w:sz w:val="24"/>
          <w:szCs w:val="24"/>
        </w:rPr>
        <w:t xml:space="preserve"> claim that the termination of employment was unfair because the Replacement Supplier and/or Replacement </w:t>
      </w:r>
      <w:r w:rsidR="00126B80" w:rsidRPr="00F41A7B">
        <w:rPr>
          <w:rFonts w:ascii="Arial" w:hAnsi="Arial"/>
          <w:sz w:val="24"/>
          <w:szCs w:val="24"/>
        </w:rPr>
        <w:t>Sub-contractor</w:t>
      </w:r>
      <w:r w:rsidRPr="00F41A7B">
        <w:rPr>
          <w:rFonts w:ascii="Arial" w:hAnsi="Arial"/>
          <w:sz w:val="24"/>
          <w:szCs w:val="24"/>
        </w:rPr>
        <w:t xml:space="preserve"> neglected to follow a fair dismissal procedure.</w:t>
      </w:r>
    </w:p>
    <w:p w14:paraId="73ABC85D" w14:textId="2B4EB2DD"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3" w:name="_Ref492896709"/>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any termination of employment occurring later than 3 Months from the Service Transfer Date.</w:t>
      </w:r>
      <w:bookmarkEnd w:id="93"/>
    </w:p>
    <w:p w14:paraId="203280B0" w14:textId="5ABAD44E"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If at any point the Replacement Supplier and/or Replacement Sub-contract accepts the employment of any such person as is described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such person shall be treated as a Transferring Supplier Employee and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cease to apply to such person.</w:t>
      </w:r>
    </w:p>
    <w:p w14:paraId="4C7F9ECD" w14:textId="78C0045C"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4" w:name="_Ref492896770"/>
      <w:r w:rsidRPr="00331C95">
        <w:rPr>
          <w:rFonts w:ascii="Arial" w:eastAsia="Times New Roman" w:hAnsi="Arial" w:cs="Arial"/>
          <w:sz w:val="24"/>
          <w:szCs w:val="24"/>
          <w:lang w:val="en-GB"/>
        </w:rPr>
        <w:t xml:space="preserve">The Supplier shall promptly provide </w:t>
      </w:r>
      <w:r w:rsidR="00F92EB3">
        <w:rPr>
          <w:rFonts w:ascii="Arial" w:eastAsia="Times New Roman" w:hAnsi="Arial" w:cs="Arial"/>
          <w:sz w:val="24"/>
          <w:szCs w:val="24"/>
          <w:lang w:val="en-GB"/>
        </w:rPr>
        <w:t>CCS</w:t>
      </w:r>
      <w:r w:rsidR="00F41A7B" w:rsidRPr="00331C95">
        <w:rPr>
          <w:rFonts w:ascii="Arial" w:eastAsia="Times New Roman" w:hAnsi="Arial" w:cs="Arial"/>
          <w:sz w:val="24"/>
          <w:szCs w:val="24"/>
          <w:lang w:val="en-GB"/>
        </w:rPr>
        <w:t xml:space="preserve"> and</w:t>
      </w:r>
      <w:r w:rsidRPr="00331C95">
        <w:rPr>
          <w:rFonts w:ascii="Arial" w:eastAsia="Times New Roman" w:hAnsi="Arial" w:cs="Arial"/>
          <w:sz w:val="24"/>
          <w:szCs w:val="24"/>
          <w:lang w:val="en-GB"/>
        </w:rPr>
        <w:t xml:space="preserve"> any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writing such information as is necessary to enable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the Replacement Supplier and/or Replacement </w:t>
      </w:r>
      <w:r w:rsidR="00126B80" w:rsidRPr="00331C95">
        <w:rPr>
          <w:rFonts w:ascii="Arial" w:eastAsia="Times New Roman" w:hAnsi="Arial" w:cs="Arial"/>
          <w:sz w:val="24"/>
          <w:szCs w:val="24"/>
          <w:lang w:val="en-GB"/>
        </w:rPr>
        <w:lastRenderedPageBreak/>
        <w:t>Sub-contractor</w:t>
      </w:r>
      <w:r w:rsidRPr="00331C95">
        <w:rPr>
          <w:rFonts w:ascii="Arial" w:eastAsia="Times New Roman" w:hAnsi="Arial" w:cs="Arial"/>
          <w:sz w:val="24"/>
          <w:szCs w:val="24"/>
          <w:lang w:val="en-GB"/>
        </w:rPr>
        <w:t xml:space="preserve"> to carry out their respective duties under regulation 13 of the Employment Regulations.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shall procure that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shall promptly provide to the Supplier and each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writing such information as is necessary to enable the Supplier and each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to carry out their respective duties under regulation 13 of the Employment Regulations.</w:t>
      </w:r>
      <w:bookmarkEnd w:id="94"/>
    </w:p>
    <w:p w14:paraId="56FC0785" w14:textId="72CFF66D"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5" w:name="_Ref492896779"/>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_Ref492896770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2.9</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w:t>
      </w:r>
      <w:r w:rsidR="00F92EB3">
        <w:rPr>
          <w:rFonts w:ascii="Arial" w:eastAsia="Times New Roman" w:hAnsi="Arial" w:cs="Arial"/>
          <w:sz w:val="24"/>
          <w:szCs w:val="24"/>
          <w:lang w:val="en-GB"/>
        </w:rPr>
        <w:t>CCS</w:t>
      </w:r>
      <w:r w:rsidRPr="00331C95">
        <w:rPr>
          <w:rFonts w:ascii="Arial" w:eastAsia="Times New Roman" w:hAnsi="Arial" w:cs="Arial"/>
          <w:sz w:val="24"/>
          <w:szCs w:val="24"/>
          <w:lang w:val="en-GB"/>
        </w:rPr>
        <w:t xml:space="preserve"> shall procure that the Replacement Supplier indemnifies the Supplier on its own behalf and on behalf of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and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95"/>
    </w:p>
    <w:p w14:paraId="1DB96C7C" w14:textId="06BE07A1" w:rsidR="004E44DC"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_Ref492896779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2.10</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the extent that the Employee Liabilities arise or are attributable to an act or omission of the Supplier and/or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subject to the limitations set out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2.6</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BA4C9F">
        <w:rPr>
          <w:rFonts w:ascii="Arial" w:eastAsia="Times New Roman" w:hAnsi="Arial" w:cs="Arial"/>
          <w:sz w:val="24"/>
          <w:szCs w:val="24"/>
          <w:cs/>
          <w:lang w:val="en-GB"/>
        </w:rPr>
        <w:t>‎</w:t>
      </w:r>
      <w:r w:rsidR="00BA4C9F">
        <w:rPr>
          <w:rFonts w:ascii="Arial" w:eastAsia="Times New Roman" w:hAnsi="Arial" w:cs="Arial"/>
          <w:sz w:val="24"/>
          <w:szCs w:val="24"/>
          <w:lang w:val="en-GB"/>
        </w:rPr>
        <w:t>2.7</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above).</w:t>
      </w:r>
    </w:p>
    <w:p w14:paraId="6A8B2E52" w14:textId="77777777" w:rsidR="00652AD9" w:rsidRPr="00F41A7B" w:rsidRDefault="00652AD9" w:rsidP="00331C95">
      <w:pPr>
        <w:pStyle w:val="ScheduleL1"/>
        <w:numPr>
          <w:ilvl w:val="0"/>
          <w:numId w:val="0"/>
        </w:numPr>
        <w:ind w:left="357" w:hanging="357"/>
      </w:pPr>
    </w:p>
    <w:sectPr w:rsidR="00652AD9" w:rsidRPr="00F41A7B"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239B6" w14:textId="77777777" w:rsidR="00913855" w:rsidRDefault="00913855">
      <w:pPr>
        <w:spacing w:after="0"/>
      </w:pPr>
      <w:r>
        <w:separator/>
      </w:r>
    </w:p>
  </w:endnote>
  <w:endnote w:type="continuationSeparator" w:id="0">
    <w:p w14:paraId="750BDA53" w14:textId="77777777" w:rsidR="00913855" w:rsidRDefault="00913855">
      <w:pPr>
        <w:spacing w:after="0"/>
      </w:pPr>
      <w:r>
        <w:continuationSeparator/>
      </w:r>
    </w:p>
  </w:endnote>
  <w:endnote w:type="continuationNotice" w:id="1">
    <w:p w14:paraId="05B134D0" w14:textId="77777777" w:rsidR="00913855" w:rsidRDefault="0091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Times New Roma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C10CC" w14:textId="77777777" w:rsidR="00EA5A78" w:rsidRPr="00851CFC" w:rsidRDefault="00EA5A78" w:rsidP="00851CFC">
    <w:pPr>
      <w:tabs>
        <w:tab w:val="center" w:pos="4513"/>
        <w:tab w:val="right" w:pos="9026"/>
      </w:tabs>
      <w:spacing w:after="0"/>
      <w:rPr>
        <w:rFonts w:ascii="Arial" w:hAnsi="Arial"/>
        <w:color w:val="A6A6A6"/>
        <w:sz w:val="20"/>
      </w:rPr>
    </w:pPr>
  </w:p>
  <w:p w14:paraId="394D49A9" w14:textId="0B52D9EF" w:rsidR="00EA5A78" w:rsidRPr="00C25BF9" w:rsidRDefault="00EA5A78"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6167</w:t>
    </w:r>
  </w:p>
  <w:p w14:paraId="650FB348" w14:textId="1C358D91" w:rsidR="00EA5A78" w:rsidRPr="00C25BF9" w:rsidRDefault="00EA5A78" w:rsidP="000D194C">
    <w:pPr>
      <w:pStyle w:val="Footer"/>
      <w:rPr>
        <w:rFonts w:ascii="Arial" w:hAnsi="Arial"/>
        <w:sz w:val="20"/>
      </w:rPr>
    </w:pPr>
    <w:r w:rsidRPr="00C25BF9">
      <w:rPr>
        <w:rFonts w:ascii="Arial" w:hAnsi="Arial"/>
        <w:sz w:val="20"/>
      </w:rPr>
      <w:t>Project</w:t>
    </w:r>
    <w:r>
      <w:rPr>
        <w:rFonts w:ascii="Arial" w:hAnsi="Arial"/>
        <w:sz w:val="20"/>
      </w:rPr>
      <w:t xml:space="preserve"> Version: v</w:t>
    </w:r>
    <w:r w:rsidR="00E353A0">
      <w:rPr>
        <w:rFonts w:ascii="Arial" w:hAnsi="Arial"/>
        <w:sz w:val="20"/>
      </w:rPr>
      <w:t>1</w:t>
    </w:r>
    <w:r>
      <w:rPr>
        <w:rFonts w:ascii="Arial" w:hAnsi="Arial"/>
        <w:sz w:val="20"/>
      </w:rPr>
      <w:t>.0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E353A0">
      <w:rPr>
        <w:rFonts w:ascii="Arial" w:hAnsi="Arial"/>
        <w:noProof/>
        <w:sz w:val="20"/>
      </w:rPr>
      <w:t>1</w:t>
    </w:r>
    <w:r w:rsidRPr="00C25BF9">
      <w:rPr>
        <w:rFonts w:ascii="Arial" w:hAnsi="Arial"/>
        <w:noProof/>
        <w:sz w:val="20"/>
      </w:rPr>
      <w:fldChar w:fldCharType="end"/>
    </w:r>
  </w:p>
  <w:p w14:paraId="265DB7A9" w14:textId="77777777" w:rsidR="00EA5A78" w:rsidRPr="00851CFC" w:rsidRDefault="00EA5A78" w:rsidP="00851CFC">
    <w:pPr>
      <w:spacing w:after="0"/>
      <w:rPr>
        <w:rFonts w:ascii="Arial" w:hAnsi="Arial"/>
        <w:color w:val="A6A6A6"/>
        <w:sz w:val="20"/>
      </w:rPr>
    </w:pPr>
    <w:r w:rsidRPr="00C25BF9">
      <w:rPr>
        <w:rFonts w:ascii="Arial" w:hAnsi="Arial"/>
        <w:sz w:val="20"/>
      </w:rPr>
      <w:t>Model Version: v3.</w:t>
    </w:r>
    <w:r>
      <w:rPr>
        <w:rFonts w:ascii="Arial" w:hAnsi="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CF8C" w14:textId="77777777" w:rsidR="00EA5A78" w:rsidRPr="00851CFC" w:rsidRDefault="00EA5A78" w:rsidP="00851CFC">
    <w:pPr>
      <w:tabs>
        <w:tab w:val="center" w:pos="4513"/>
        <w:tab w:val="right" w:pos="9026"/>
      </w:tabs>
      <w:spacing w:after="0"/>
      <w:rPr>
        <w:rFonts w:ascii="Arial" w:hAnsi="Arial"/>
        <w:color w:val="A6A6A6"/>
        <w:sz w:val="20"/>
      </w:rPr>
    </w:pPr>
  </w:p>
  <w:p w14:paraId="5BCB0C45" w14:textId="77777777" w:rsidR="00EA5A78" w:rsidRPr="00851CFC" w:rsidRDefault="00EA5A78"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7A287D0" w14:textId="77777777" w:rsidR="00EA5A78" w:rsidRPr="00851CFC" w:rsidRDefault="00EA5A78"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5140FABF" w14:textId="77777777" w:rsidR="00EA5A78" w:rsidRPr="00851CFC" w:rsidRDefault="00EA5A78"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D9EDC" w14:textId="77777777" w:rsidR="00913855" w:rsidRDefault="00913855">
      <w:pPr>
        <w:spacing w:after="0"/>
      </w:pPr>
      <w:r>
        <w:separator/>
      </w:r>
    </w:p>
  </w:footnote>
  <w:footnote w:type="continuationSeparator" w:id="0">
    <w:p w14:paraId="56A9D7EE" w14:textId="77777777" w:rsidR="00913855" w:rsidRDefault="00913855">
      <w:pPr>
        <w:spacing w:after="0"/>
      </w:pPr>
      <w:r>
        <w:continuationSeparator/>
      </w:r>
    </w:p>
  </w:footnote>
  <w:footnote w:type="continuationNotice" w:id="1">
    <w:p w14:paraId="0B788FB4" w14:textId="77777777" w:rsidR="00913855" w:rsidRDefault="00913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79FEE" w14:textId="63BBDD9F" w:rsidR="00EA5A78" w:rsidRPr="00F41A7B" w:rsidRDefault="00EA5A78">
    <w:pPr>
      <w:pStyle w:val="Header"/>
      <w:rPr>
        <w:rFonts w:ascii="Arial" w:hAnsi="Arial"/>
        <w:b/>
        <w:sz w:val="20"/>
      </w:rPr>
    </w:pPr>
    <w:r>
      <w:rPr>
        <w:rFonts w:ascii="Arial" w:hAnsi="Arial"/>
        <w:b/>
        <w:sz w:val="20"/>
      </w:rPr>
      <w:t>Framework</w:t>
    </w:r>
    <w:r w:rsidRPr="00F41A7B">
      <w:rPr>
        <w:rFonts w:ascii="Arial" w:hAnsi="Arial"/>
        <w:b/>
        <w:sz w:val="20"/>
      </w:rPr>
      <w:t xml:space="preserve"> Schedule </w:t>
    </w:r>
    <w:r>
      <w:rPr>
        <w:rFonts w:ascii="Arial" w:hAnsi="Arial"/>
        <w:b/>
        <w:sz w:val="20"/>
      </w:rPr>
      <w:t>13</w:t>
    </w:r>
    <w:r w:rsidRPr="00F41A7B">
      <w:rPr>
        <w:rFonts w:ascii="Arial" w:hAnsi="Arial"/>
        <w:b/>
        <w:sz w:val="20"/>
      </w:rPr>
      <w:t xml:space="preserve"> (</w:t>
    </w:r>
    <w:r>
      <w:rPr>
        <w:rFonts w:ascii="Arial" w:hAnsi="Arial"/>
        <w:b/>
        <w:sz w:val="20"/>
      </w:rPr>
      <w:t xml:space="preserve">Framework </w:t>
    </w:r>
    <w:r w:rsidRPr="00F41A7B">
      <w:rPr>
        <w:rFonts w:ascii="Arial" w:hAnsi="Arial"/>
        <w:b/>
        <w:sz w:val="20"/>
      </w:rPr>
      <w:t>Staff Transfer)</w:t>
    </w:r>
  </w:p>
  <w:p w14:paraId="539F305F" w14:textId="646AB089" w:rsidR="00EA5A78" w:rsidRPr="00F41A7B" w:rsidRDefault="00EA5A78">
    <w:pPr>
      <w:pStyle w:val="Header"/>
    </w:pPr>
  </w:p>
  <w:p w14:paraId="1D0F8E38" w14:textId="77777777" w:rsidR="00EA5A78" w:rsidRPr="00F41A7B" w:rsidRDefault="00EA5A78">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78CFCEC9" w14:textId="77777777" w:rsidR="00EA5A78" w:rsidRDefault="00EA5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F99C" w14:textId="77777777" w:rsidR="00EA5A78" w:rsidRDefault="00EA5A78">
    <w:pPr>
      <w:pStyle w:val="Header"/>
    </w:pPr>
  </w:p>
  <w:p w14:paraId="5526BCFF" w14:textId="77777777" w:rsidR="00EA5A78" w:rsidRDefault="00EA5A78">
    <w:pPr>
      <w:pStyle w:val="Header"/>
    </w:pPr>
  </w:p>
  <w:p w14:paraId="4A2D6F0F" w14:textId="77777777" w:rsidR="00EA5A78" w:rsidRDefault="00EA5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9" w15:restartNumberingAfterBreak="0">
    <w:nsid w:val="2AA960C8"/>
    <w:multiLevelType w:val="multilevel"/>
    <w:tmpl w:val="758881F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bCs w:val="0"/>
        <w:caps w:val="0"/>
        <w:sz w:val="24"/>
        <w:szCs w:val="24"/>
        <w:effect w:val="none"/>
      </w:rPr>
    </w:lvl>
    <w:lvl w:ilvl="2">
      <w:start w:val="1"/>
      <w:numFmt w:val="decimal"/>
      <w:pStyle w:val="ScheduleL3"/>
      <w:lvlText w:val="%1.%2.%3"/>
      <w:lvlJc w:val="left"/>
      <w:pPr>
        <w:tabs>
          <w:tab w:val="num" w:pos="7743"/>
        </w:tabs>
        <w:ind w:left="7743" w:hanging="1080"/>
      </w:pPr>
      <w:rPr>
        <w:rFonts w:asciiTheme="minorBidi" w:hAnsiTheme="minorBidi" w:cstheme="minorBidi" w:hint="default"/>
        <w:caps w:val="0"/>
        <w:sz w:val="24"/>
        <w:szCs w:val="22"/>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7"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4"/>
  </w:num>
  <w:num w:numId="4">
    <w:abstractNumId w:val="11"/>
  </w:num>
  <w:num w:numId="5">
    <w:abstractNumId w:val="12"/>
  </w:num>
  <w:num w:numId="6">
    <w:abstractNumId w:val="2"/>
  </w:num>
  <w:num w:numId="7">
    <w:abstractNumId w:val="15"/>
  </w:num>
  <w:num w:numId="8">
    <w:abstractNumId w:val="8"/>
  </w:num>
  <w:num w:numId="9">
    <w:abstractNumId w:val="10"/>
  </w:num>
  <w:num w:numId="10">
    <w:abstractNumId w:val="13"/>
  </w:num>
  <w:num w:numId="11">
    <w:abstractNumId w:val="19"/>
  </w:num>
  <w:num w:numId="12">
    <w:abstractNumId w:val="6"/>
  </w:num>
  <w:num w:numId="13">
    <w:abstractNumId w:val="3"/>
  </w:num>
  <w:num w:numId="14">
    <w:abstractNumId w:val="3"/>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04BA"/>
    <w:rsid w:val="0000544D"/>
    <w:rsid w:val="0003162D"/>
    <w:rsid w:val="00061C3F"/>
    <w:rsid w:val="00065306"/>
    <w:rsid w:val="00083A22"/>
    <w:rsid w:val="000D194C"/>
    <w:rsid w:val="00100260"/>
    <w:rsid w:val="001061D5"/>
    <w:rsid w:val="00126B80"/>
    <w:rsid w:val="00132C86"/>
    <w:rsid w:val="00156714"/>
    <w:rsid w:val="00184126"/>
    <w:rsid w:val="00192B87"/>
    <w:rsid w:val="001E6D36"/>
    <w:rsid w:val="00206979"/>
    <w:rsid w:val="002070FC"/>
    <w:rsid w:val="00225A1D"/>
    <w:rsid w:val="002423CD"/>
    <w:rsid w:val="00251459"/>
    <w:rsid w:val="002F7274"/>
    <w:rsid w:val="00321104"/>
    <w:rsid w:val="00325DFE"/>
    <w:rsid w:val="00331C95"/>
    <w:rsid w:val="00337888"/>
    <w:rsid w:val="0034635F"/>
    <w:rsid w:val="00366313"/>
    <w:rsid w:val="00380C5D"/>
    <w:rsid w:val="003B3D1A"/>
    <w:rsid w:val="003B7834"/>
    <w:rsid w:val="003E4E17"/>
    <w:rsid w:val="004148E9"/>
    <w:rsid w:val="00415A57"/>
    <w:rsid w:val="004164C9"/>
    <w:rsid w:val="004678EC"/>
    <w:rsid w:val="00482CA1"/>
    <w:rsid w:val="004A239D"/>
    <w:rsid w:val="004A63E8"/>
    <w:rsid w:val="004C3374"/>
    <w:rsid w:val="004E44DC"/>
    <w:rsid w:val="004E7CAA"/>
    <w:rsid w:val="004F5306"/>
    <w:rsid w:val="005055B6"/>
    <w:rsid w:val="00533935"/>
    <w:rsid w:val="00593E02"/>
    <w:rsid w:val="005A6149"/>
    <w:rsid w:val="005D7A36"/>
    <w:rsid w:val="00641BC6"/>
    <w:rsid w:val="00652AD9"/>
    <w:rsid w:val="0067745A"/>
    <w:rsid w:val="006A555D"/>
    <w:rsid w:val="006D681A"/>
    <w:rsid w:val="007219D9"/>
    <w:rsid w:val="007274A3"/>
    <w:rsid w:val="00782D58"/>
    <w:rsid w:val="007D7270"/>
    <w:rsid w:val="007E2C04"/>
    <w:rsid w:val="00826291"/>
    <w:rsid w:val="00841ED5"/>
    <w:rsid w:val="00851CFC"/>
    <w:rsid w:val="0088688C"/>
    <w:rsid w:val="008A364E"/>
    <w:rsid w:val="008D4C8F"/>
    <w:rsid w:val="008E784C"/>
    <w:rsid w:val="008F4D1D"/>
    <w:rsid w:val="0091359A"/>
    <w:rsid w:val="00913855"/>
    <w:rsid w:val="00946463"/>
    <w:rsid w:val="00947F18"/>
    <w:rsid w:val="00951758"/>
    <w:rsid w:val="009A2899"/>
    <w:rsid w:val="009A618E"/>
    <w:rsid w:val="009E0051"/>
    <w:rsid w:val="009E2951"/>
    <w:rsid w:val="00A04F2D"/>
    <w:rsid w:val="00A0752E"/>
    <w:rsid w:val="00A11F4A"/>
    <w:rsid w:val="00A45BA7"/>
    <w:rsid w:val="00A46B47"/>
    <w:rsid w:val="00A56FA4"/>
    <w:rsid w:val="00A91575"/>
    <w:rsid w:val="00A94446"/>
    <w:rsid w:val="00AA0FBB"/>
    <w:rsid w:val="00AA4812"/>
    <w:rsid w:val="00B515D9"/>
    <w:rsid w:val="00B7487E"/>
    <w:rsid w:val="00B77145"/>
    <w:rsid w:val="00B950F7"/>
    <w:rsid w:val="00B95223"/>
    <w:rsid w:val="00B96D3F"/>
    <w:rsid w:val="00BA4C9F"/>
    <w:rsid w:val="00BC0114"/>
    <w:rsid w:val="00BC188A"/>
    <w:rsid w:val="00BE7F36"/>
    <w:rsid w:val="00BF6D1C"/>
    <w:rsid w:val="00C132E8"/>
    <w:rsid w:val="00C25BF9"/>
    <w:rsid w:val="00C70484"/>
    <w:rsid w:val="00C70B1A"/>
    <w:rsid w:val="00CA6639"/>
    <w:rsid w:val="00CC4574"/>
    <w:rsid w:val="00D3196C"/>
    <w:rsid w:val="00D32AF0"/>
    <w:rsid w:val="00D445B1"/>
    <w:rsid w:val="00D564E5"/>
    <w:rsid w:val="00D61B69"/>
    <w:rsid w:val="00D80E76"/>
    <w:rsid w:val="00D93E18"/>
    <w:rsid w:val="00DA00A8"/>
    <w:rsid w:val="00DA0AF1"/>
    <w:rsid w:val="00DC03C9"/>
    <w:rsid w:val="00DC2B86"/>
    <w:rsid w:val="00DC60D0"/>
    <w:rsid w:val="00E06A87"/>
    <w:rsid w:val="00E353A0"/>
    <w:rsid w:val="00E4608D"/>
    <w:rsid w:val="00E50319"/>
    <w:rsid w:val="00E577DB"/>
    <w:rsid w:val="00EA5A78"/>
    <w:rsid w:val="00EC0BA2"/>
    <w:rsid w:val="00EE08C5"/>
    <w:rsid w:val="00F41A7B"/>
    <w:rsid w:val="00F4524A"/>
    <w:rsid w:val="00F56146"/>
    <w:rsid w:val="00F86B98"/>
    <w:rsid w:val="00F92655"/>
    <w:rsid w:val="00F92B73"/>
    <w:rsid w:val="00F92EB3"/>
    <w:rsid w:val="00FA483F"/>
    <w:rsid w:val="00FD16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D9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12"/>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12"/>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12"/>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5"/>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5"/>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5"/>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5"/>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5"/>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507B-8855-4A9D-9EB8-AE37EE18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9597</Words>
  <Characters>51710</Characters>
  <Application>Microsoft Office Word</Application>
  <DocSecurity>0</DocSecurity>
  <Lines>430</Lines>
  <Paragraphs>122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61185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2020-02-11T17:24:00Z</dcterms:created>
  <dcterms:modified xsi:type="dcterms:W3CDTF">2020-02-12T08:46:00Z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